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37" w:rsidRPr="00582EE9" w:rsidRDefault="00582EE9" w:rsidP="004A4B37">
      <w:pPr>
        <w:pStyle w:val="NormalWeb"/>
        <w:jc w:val="center"/>
        <w:rPr>
          <w:rFonts w:ascii="Verdana" w:hAnsi="Verdana"/>
          <w:b/>
          <w:sz w:val="22"/>
          <w:szCs w:val="22"/>
          <w:lang w:val="fr-FR"/>
        </w:rPr>
      </w:pPr>
      <w:r w:rsidRPr="00582EE9">
        <w:rPr>
          <w:rFonts w:ascii="Verdana" w:hAnsi="Verdana"/>
          <w:b/>
          <w:sz w:val="22"/>
          <w:szCs w:val="22"/>
          <w:lang w:val="fr-FR"/>
        </w:rPr>
        <w:t xml:space="preserve">Présentation succincte des cryptomonnaies </w:t>
      </w:r>
    </w:p>
    <w:p w:rsidR="004A4B37" w:rsidRPr="00582EE9" w:rsidRDefault="00582EE9" w:rsidP="004A4B37">
      <w:pPr>
        <w:pStyle w:val="NormalWeb"/>
        <w:jc w:val="both"/>
        <w:rPr>
          <w:rFonts w:ascii="Verdana" w:hAnsi="Verdana"/>
          <w:sz w:val="22"/>
          <w:szCs w:val="22"/>
          <w:lang w:val="fr-FR"/>
        </w:rPr>
      </w:pPr>
      <w:r w:rsidRPr="00582EE9">
        <w:rPr>
          <w:rFonts w:ascii="Verdana" w:hAnsi="Verdana"/>
          <w:sz w:val="22"/>
          <w:szCs w:val="22"/>
          <w:lang w:val="fr-FR"/>
        </w:rPr>
        <w:t xml:space="preserve">Une </w:t>
      </w:r>
      <w:r w:rsidRPr="00582EE9">
        <w:rPr>
          <w:rFonts w:ascii="Verdana" w:hAnsi="Verdana"/>
          <w:b/>
          <w:sz w:val="22"/>
          <w:szCs w:val="22"/>
          <w:lang w:val="fr-FR"/>
        </w:rPr>
        <w:t>cryptomonnaie</w:t>
      </w:r>
      <w:r w:rsidRPr="00582EE9">
        <w:rPr>
          <w:rFonts w:ascii="Verdana" w:hAnsi="Verdana"/>
          <w:sz w:val="22"/>
          <w:szCs w:val="22"/>
          <w:lang w:val="fr-FR"/>
        </w:rPr>
        <w:t xml:space="preserve"> est un actif numérique conçu pour servir de moyen d’échange et qui </w:t>
      </w:r>
      <w:r>
        <w:rPr>
          <w:rFonts w:ascii="Verdana" w:hAnsi="Verdana"/>
          <w:sz w:val="22"/>
          <w:szCs w:val="22"/>
          <w:lang w:val="fr-FR"/>
        </w:rPr>
        <w:t>utilis</w:t>
      </w:r>
      <w:r w:rsidRPr="00582EE9">
        <w:rPr>
          <w:rFonts w:ascii="Verdana" w:hAnsi="Verdana"/>
          <w:sz w:val="22"/>
          <w:szCs w:val="22"/>
          <w:lang w:val="fr-FR"/>
        </w:rPr>
        <w:t xml:space="preserve">e la cryptographie </w:t>
      </w:r>
      <w:r>
        <w:rPr>
          <w:rFonts w:ascii="Verdana" w:hAnsi="Verdana"/>
          <w:sz w:val="22"/>
          <w:szCs w:val="22"/>
          <w:lang w:val="fr-FR"/>
        </w:rPr>
        <w:t xml:space="preserve">pour sécuriser les transactions et contrôler la création d’unités supplémentaires de cette monnaie. Les cryptomonnaies sont un sous-ensemble des monnaies digitales ; elles constituent également un sous-ensemble de monnaies alternatives et de monnaies virtuelles. </w:t>
      </w:r>
    </w:p>
    <w:p w:rsidR="004A4B37" w:rsidRPr="00C55870" w:rsidRDefault="00582EE9" w:rsidP="004A4B37">
      <w:pPr>
        <w:pStyle w:val="NormalWeb"/>
        <w:jc w:val="both"/>
        <w:rPr>
          <w:rFonts w:ascii="Verdana" w:hAnsi="Verdana"/>
          <w:sz w:val="22"/>
          <w:szCs w:val="22"/>
          <w:lang w:val="fr-FR"/>
        </w:rPr>
      </w:pPr>
      <w:r w:rsidRPr="00582EE9">
        <w:rPr>
          <w:rFonts w:ascii="Verdana" w:hAnsi="Verdana"/>
          <w:sz w:val="22"/>
          <w:szCs w:val="22"/>
          <w:lang w:val="fr-FR"/>
        </w:rPr>
        <w:t>Le b</w:t>
      </w:r>
      <w:r w:rsidR="004A4B37" w:rsidRPr="00582EE9">
        <w:rPr>
          <w:rFonts w:ascii="Verdana" w:hAnsi="Verdana"/>
          <w:sz w:val="22"/>
          <w:szCs w:val="22"/>
          <w:lang w:val="fr-FR"/>
        </w:rPr>
        <w:t xml:space="preserve">itcoin </w:t>
      </w:r>
      <w:r w:rsidRPr="00582EE9">
        <w:rPr>
          <w:rFonts w:ascii="Verdana" w:hAnsi="Verdana"/>
          <w:sz w:val="22"/>
          <w:szCs w:val="22"/>
          <w:lang w:val="fr-FR"/>
        </w:rPr>
        <w:t xml:space="preserve">est devenu la première cryptomonnaie décentralisée en </w:t>
      </w:r>
      <w:r w:rsidR="004A4B37" w:rsidRPr="00582EE9">
        <w:rPr>
          <w:rFonts w:ascii="Verdana" w:hAnsi="Verdana"/>
          <w:sz w:val="22"/>
          <w:szCs w:val="22"/>
          <w:lang w:val="fr-FR"/>
        </w:rPr>
        <w:t xml:space="preserve">2009. </w:t>
      </w:r>
      <w:r>
        <w:rPr>
          <w:rFonts w:ascii="Verdana" w:hAnsi="Verdana"/>
          <w:sz w:val="22"/>
          <w:szCs w:val="22"/>
          <w:lang w:val="fr-FR"/>
        </w:rPr>
        <w:t xml:space="preserve">Depuis, d’autres cryptomonnaies ont été créées. On les appelle souvent des </w:t>
      </w:r>
      <w:r w:rsidR="004A4B37" w:rsidRPr="00582EE9">
        <w:rPr>
          <w:rFonts w:ascii="Verdana" w:hAnsi="Verdana"/>
          <w:i/>
          <w:iCs/>
          <w:sz w:val="22"/>
          <w:szCs w:val="22"/>
          <w:lang w:val="fr-FR"/>
        </w:rPr>
        <w:t>altcoins</w:t>
      </w:r>
      <w:r w:rsidR="004A4B37" w:rsidRPr="00582EE9">
        <w:rPr>
          <w:rFonts w:ascii="Verdana" w:hAnsi="Verdana"/>
          <w:sz w:val="22"/>
          <w:szCs w:val="22"/>
          <w:lang w:val="fr-FR"/>
        </w:rPr>
        <w:t xml:space="preserve">, </w:t>
      </w:r>
      <w:r w:rsidRPr="00582EE9">
        <w:rPr>
          <w:rFonts w:ascii="Verdana" w:hAnsi="Verdana"/>
          <w:sz w:val="22"/>
          <w:szCs w:val="22"/>
          <w:lang w:val="fr-FR"/>
        </w:rPr>
        <w:t xml:space="preserve">un mot-valise recouvrant les termes </w:t>
      </w:r>
      <w:r w:rsidRPr="00582EE9">
        <w:rPr>
          <w:rFonts w:ascii="Verdana" w:hAnsi="Verdana"/>
          <w:i/>
          <w:sz w:val="22"/>
          <w:szCs w:val="22"/>
          <w:lang w:val="fr-FR"/>
        </w:rPr>
        <w:t>alternative</w:t>
      </w:r>
      <w:r w:rsidRPr="00582EE9">
        <w:rPr>
          <w:rFonts w:ascii="Verdana" w:hAnsi="Verdana"/>
          <w:sz w:val="22"/>
          <w:szCs w:val="22"/>
          <w:lang w:val="fr-FR"/>
        </w:rPr>
        <w:t xml:space="preserve"> et </w:t>
      </w:r>
      <w:r w:rsidRPr="00582EE9">
        <w:rPr>
          <w:rFonts w:ascii="Verdana" w:hAnsi="Verdana"/>
          <w:i/>
          <w:sz w:val="22"/>
          <w:szCs w:val="22"/>
          <w:lang w:val="fr-FR"/>
        </w:rPr>
        <w:t>bitcoin</w:t>
      </w:r>
      <w:r w:rsidRPr="00582EE9">
        <w:rPr>
          <w:rFonts w:ascii="Verdana" w:hAnsi="Verdana"/>
          <w:sz w:val="22"/>
          <w:szCs w:val="22"/>
          <w:lang w:val="fr-FR"/>
        </w:rPr>
        <w:t xml:space="preserve">. Le bitcoin et ses </w:t>
      </w:r>
      <w:r>
        <w:rPr>
          <w:rFonts w:ascii="Verdana" w:hAnsi="Verdana"/>
          <w:sz w:val="22"/>
          <w:szCs w:val="22"/>
          <w:lang w:val="fr-FR"/>
        </w:rPr>
        <w:t>dérivé</w:t>
      </w:r>
      <w:r w:rsidRPr="00582EE9">
        <w:rPr>
          <w:rFonts w:ascii="Verdana" w:hAnsi="Verdana"/>
          <w:sz w:val="22"/>
          <w:szCs w:val="22"/>
          <w:lang w:val="fr-FR"/>
        </w:rPr>
        <w:t xml:space="preserve">s utilisent le contrôle </w:t>
      </w:r>
      <w:r>
        <w:rPr>
          <w:rFonts w:ascii="Verdana" w:hAnsi="Verdana"/>
          <w:sz w:val="22"/>
          <w:szCs w:val="22"/>
          <w:lang w:val="fr-FR"/>
        </w:rPr>
        <w:t>décentralisé</w:t>
      </w:r>
      <w:r w:rsidRPr="00582EE9">
        <w:rPr>
          <w:rFonts w:ascii="Verdana" w:hAnsi="Verdana"/>
          <w:sz w:val="22"/>
          <w:szCs w:val="22"/>
          <w:lang w:val="fr-FR"/>
        </w:rPr>
        <w:t xml:space="preserve">, contrairement aux systèmes bancaires </w:t>
      </w:r>
      <w:r>
        <w:rPr>
          <w:rFonts w:ascii="Verdana" w:hAnsi="Verdana"/>
          <w:sz w:val="22"/>
          <w:szCs w:val="22"/>
          <w:lang w:val="fr-FR"/>
        </w:rPr>
        <w:t>centralisé</w:t>
      </w:r>
      <w:r w:rsidRPr="00582EE9">
        <w:rPr>
          <w:rFonts w:ascii="Verdana" w:hAnsi="Verdana"/>
          <w:sz w:val="22"/>
          <w:szCs w:val="22"/>
          <w:lang w:val="fr-FR"/>
        </w:rPr>
        <w:t>s/monnaies électroniques centralisées.</w:t>
      </w:r>
      <w:r>
        <w:rPr>
          <w:rFonts w:ascii="Verdana" w:hAnsi="Verdana"/>
          <w:sz w:val="22"/>
          <w:szCs w:val="22"/>
          <w:lang w:val="fr-FR"/>
        </w:rPr>
        <w:t xml:space="preserve"> </w:t>
      </w:r>
      <w:r w:rsidRPr="00582EE9">
        <w:rPr>
          <w:rFonts w:ascii="Verdana" w:hAnsi="Verdana"/>
          <w:sz w:val="22"/>
          <w:szCs w:val="22"/>
          <w:lang w:val="fr-FR"/>
        </w:rPr>
        <w:t xml:space="preserve">Le contrôle </w:t>
      </w:r>
      <w:r w:rsidR="00C55870">
        <w:rPr>
          <w:rFonts w:ascii="Verdana" w:hAnsi="Verdana"/>
          <w:sz w:val="22"/>
          <w:szCs w:val="22"/>
          <w:lang w:val="fr-FR"/>
        </w:rPr>
        <w:t>décentralisé</w:t>
      </w:r>
      <w:r w:rsidRPr="00582EE9">
        <w:rPr>
          <w:rFonts w:ascii="Verdana" w:hAnsi="Verdana"/>
          <w:sz w:val="22"/>
          <w:szCs w:val="22"/>
          <w:lang w:val="fr-FR"/>
        </w:rPr>
        <w:t xml:space="preserve"> est lié à l’utilisation de la base de données des transactions en blockchain </w:t>
      </w:r>
      <w:r>
        <w:rPr>
          <w:rFonts w:ascii="Verdana" w:hAnsi="Verdana"/>
          <w:sz w:val="22"/>
          <w:szCs w:val="22"/>
          <w:lang w:val="fr-FR"/>
        </w:rPr>
        <w:t xml:space="preserve">qui sert de journal distribué. </w:t>
      </w:r>
    </w:p>
    <w:p w:rsidR="004A4B37" w:rsidRPr="000C1E1D" w:rsidRDefault="00C55870" w:rsidP="004A4B37">
      <w:pPr>
        <w:pStyle w:val="NormalWeb"/>
        <w:jc w:val="both"/>
        <w:rPr>
          <w:rFonts w:ascii="Verdana" w:hAnsi="Verdana"/>
          <w:sz w:val="22"/>
          <w:szCs w:val="22"/>
          <w:lang w:val="fr-FR"/>
        </w:rPr>
      </w:pPr>
      <w:r w:rsidRPr="00C55870">
        <w:rPr>
          <w:rFonts w:ascii="Verdana" w:hAnsi="Verdana"/>
          <w:sz w:val="22"/>
          <w:szCs w:val="22"/>
          <w:lang w:val="fr-FR"/>
        </w:rPr>
        <w:t xml:space="preserve">La cryptomonnaie décentralisée est produite collectivement par l’ensemble du système de cryptomonnaie, à un rythme défini lors de la </w:t>
      </w:r>
      <w:r>
        <w:rPr>
          <w:rFonts w:ascii="Verdana" w:hAnsi="Verdana"/>
          <w:sz w:val="22"/>
          <w:szCs w:val="22"/>
          <w:lang w:val="fr-FR"/>
        </w:rPr>
        <w:t>cré</w:t>
      </w:r>
      <w:r w:rsidRPr="00C55870">
        <w:rPr>
          <w:rFonts w:ascii="Verdana" w:hAnsi="Verdana"/>
          <w:sz w:val="22"/>
          <w:szCs w:val="22"/>
          <w:lang w:val="fr-FR"/>
        </w:rPr>
        <w:t xml:space="preserve">ation du système et qui est connu du grand public. </w:t>
      </w:r>
      <w:r w:rsidR="000C1E1D" w:rsidRPr="000C1E1D">
        <w:rPr>
          <w:rFonts w:ascii="Verdana" w:hAnsi="Verdana"/>
          <w:sz w:val="22"/>
          <w:szCs w:val="22"/>
          <w:lang w:val="fr-FR"/>
        </w:rPr>
        <w:t>Dans des systèmes bancaires et é</w:t>
      </w:r>
      <w:r w:rsidR="000C1E1D">
        <w:rPr>
          <w:rFonts w:ascii="Verdana" w:hAnsi="Verdana"/>
          <w:sz w:val="22"/>
          <w:szCs w:val="22"/>
          <w:lang w:val="fr-FR"/>
        </w:rPr>
        <w:t>conomiques central</w:t>
      </w:r>
      <w:r w:rsidR="000C1E1D" w:rsidRPr="000C1E1D">
        <w:rPr>
          <w:rFonts w:ascii="Verdana" w:hAnsi="Verdana"/>
          <w:sz w:val="22"/>
          <w:szCs w:val="22"/>
          <w:lang w:val="fr-FR"/>
        </w:rPr>
        <w:t>isés tels que le système de la FED américaine, des conseils de direction ou des gouvernements contr</w:t>
      </w:r>
      <w:r w:rsidR="000C1E1D">
        <w:rPr>
          <w:rFonts w:ascii="Verdana" w:hAnsi="Verdana"/>
          <w:sz w:val="22"/>
          <w:szCs w:val="22"/>
          <w:lang w:val="fr-FR"/>
        </w:rPr>
        <w:t xml:space="preserve">ôlent l’offre de monnaie en imprimant des unités de monnaie fiduciaire ou en demandant des ajouts aux registres bancaires numériques. </w:t>
      </w:r>
      <w:r w:rsidR="000C1E1D" w:rsidRPr="000C1E1D">
        <w:rPr>
          <w:rFonts w:ascii="Verdana" w:hAnsi="Verdana"/>
          <w:sz w:val="22"/>
          <w:szCs w:val="22"/>
          <w:lang w:val="fr-FR"/>
        </w:rPr>
        <w:t xml:space="preserve">Dans le cas des cryptomonnaies décentralisées, les sociétés ou les pouvoirs publics ne peuvent pas produire de nouvelles </w:t>
      </w:r>
      <w:r w:rsidR="000C1E1D">
        <w:rPr>
          <w:rFonts w:ascii="Verdana" w:hAnsi="Verdana"/>
          <w:sz w:val="22"/>
          <w:szCs w:val="22"/>
          <w:lang w:val="fr-FR"/>
        </w:rPr>
        <w:t>unité</w:t>
      </w:r>
      <w:r w:rsidR="000C1E1D" w:rsidRPr="000C1E1D">
        <w:rPr>
          <w:rFonts w:ascii="Verdana" w:hAnsi="Verdana"/>
          <w:sz w:val="22"/>
          <w:szCs w:val="22"/>
          <w:lang w:val="fr-FR"/>
        </w:rPr>
        <w:t>s, et n’ont jusqu’ici pas assure de suivi pour d’autres sociétés, banques ou entreprises qui détiennent des avoirs mesurés gr</w:t>
      </w:r>
      <w:r w:rsidR="000C1E1D">
        <w:rPr>
          <w:rFonts w:ascii="Verdana" w:hAnsi="Verdana"/>
          <w:sz w:val="22"/>
          <w:szCs w:val="22"/>
          <w:lang w:val="fr-FR"/>
        </w:rPr>
        <w:t xml:space="preserve">âce à ces cryptomonnaies. La technique sur laquelle reposent les cryptomonnaies a été créée par le groupe ou l’individu connus sous l’appellation de </w:t>
      </w:r>
      <w:r w:rsidR="004A4B37" w:rsidRPr="000C1E1D">
        <w:rPr>
          <w:rFonts w:ascii="Verdana" w:hAnsi="Verdana"/>
          <w:sz w:val="22"/>
          <w:szCs w:val="22"/>
          <w:lang w:val="fr-FR"/>
        </w:rPr>
        <w:t xml:space="preserve">Satoshi Nakamoto. </w:t>
      </w:r>
    </w:p>
    <w:p w:rsidR="004A4B37" w:rsidRPr="008D78B7" w:rsidRDefault="000C1E1D" w:rsidP="004A4B37">
      <w:pPr>
        <w:pStyle w:val="NormalWeb"/>
        <w:jc w:val="both"/>
        <w:rPr>
          <w:rFonts w:ascii="Verdana" w:hAnsi="Verdana"/>
          <w:sz w:val="22"/>
          <w:szCs w:val="22"/>
          <w:lang w:val="fr-FR"/>
        </w:rPr>
      </w:pPr>
      <w:r w:rsidRPr="000C1E1D">
        <w:rPr>
          <w:rFonts w:ascii="Verdana" w:hAnsi="Verdana"/>
          <w:sz w:val="22"/>
          <w:szCs w:val="22"/>
          <w:lang w:val="fr-FR"/>
        </w:rPr>
        <w:t xml:space="preserve">En mars 2015, il existait des centaines de spécifications pour les cryptomonnaies : la plupart sont similaires à la première cryptomonnaie décentralisée </w:t>
      </w:r>
      <w:r>
        <w:rPr>
          <w:rFonts w:ascii="Verdana" w:hAnsi="Verdana"/>
          <w:sz w:val="22"/>
          <w:szCs w:val="22"/>
          <w:lang w:val="fr-FR"/>
        </w:rPr>
        <w:t xml:space="preserve">à </w:t>
      </w:r>
      <w:r w:rsidR="008D78B7">
        <w:rPr>
          <w:rFonts w:ascii="Verdana" w:hAnsi="Verdana"/>
          <w:sz w:val="22"/>
          <w:szCs w:val="22"/>
          <w:lang w:val="fr-FR"/>
        </w:rPr>
        <w:t xml:space="preserve">avoir été pleinement déployée, le bitcoin, dont elles découlent. </w:t>
      </w:r>
      <w:r w:rsidR="008D78B7" w:rsidRPr="008D78B7">
        <w:rPr>
          <w:rFonts w:ascii="Verdana" w:hAnsi="Verdana"/>
          <w:sz w:val="22"/>
          <w:szCs w:val="22"/>
          <w:lang w:val="fr-FR"/>
        </w:rPr>
        <w:t xml:space="preserve">Dans les systèmes de cryptomonnaies, la sécurité, l’intégrité et le solde des journaux de transactions sont </w:t>
      </w:r>
      <w:r w:rsidR="008D78B7">
        <w:rPr>
          <w:rFonts w:ascii="Verdana" w:hAnsi="Verdana"/>
          <w:sz w:val="22"/>
          <w:szCs w:val="22"/>
          <w:lang w:val="fr-FR"/>
        </w:rPr>
        <w:t>assuré</w:t>
      </w:r>
      <w:r w:rsidR="008D78B7" w:rsidRPr="008D78B7">
        <w:rPr>
          <w:rFonts w:ascii="Verdana" w:hAnsi="Verdana"/>
          <w:sz w:val="22"/>
          <w:szCs w:val="22"/>
          <w:lang w:val="fr-FR"/>
        </w:rPr>
        <w:t xml:space="preserve">s par une communauté de parties qui ne se font pas confiance  et que l’on appelle des mineurs ; ce sont des personnes comme vous et moi qui utilisent leur ordinateur pour aider </w:t>
      </w:r>
      <w:r w:rsidR="008D78B7">
        <w:rPr>
          <w:rFonts w:ascii="Verdana" w:hAnsi="Verdana"/>
          <w:sz w:val="22"/>
          <w:szCs w:val="22"/>
          <w:lang w:val="fr-FR"/>
        </w:rPr>
        <w:t>à valider et horodater les transactions puis les ajouter au journal de transaction selon un mécanisme particulier d’horodatage</w:t>
      </w:r>
      <w:r w:rsidR="004A4B37" w:rsidRPr="008D78B7">
        <w:rPr>
          <w:rFonts w:ascii="Verdana" w:hAnsi="Verdana"/>
          <w:sz w:val="22"/>
          <w:szCs w:val="22"/>
          <w:lang w:val="fr-FR"/>
        </w:rPr>
        <w:t>.</w:t>
      </w:r>
    </w:p>
    <w:p w:rsidR="004A4B37" w:rsidRPr="008D78B7" w:rsidRDefault="008D78B7" w:rsidP="004A4B37">
      <w:pPr>
        <w:pStyle w:val="NormalWeb"/>
        <w:jc w:val="both"/>
        <w:rPr>
          <w:rFonts w:ascii="Verdana" w:hAnsi="Verdana"/>
          <w:sz w:val="22"/>
          <w:szCs w:val="22"/>
          <w:lang w:val="fr-FR"/>
        </w:rPr>
      </w:pPr>
      <w:r w:rsidRPr="008D78B7">
        <w:rPr>
          <w:rFonts w:ascii="Verdana" w:hAnsi="Verdana"/>
          <w:sz w:val="22"/>
          <w:szCs w:val="22"/>
          <w:lang w:val="fr-FR"/>
        </w:rPr>
        <w:t>La sécurité des journaux de cryptomonnaie repose sur l’hypothèse que la majorité des mineurs essaient honn</w:t>
      </w:r>
      <w:r>
        <w:rPr>
          <w:rFonts w:ascii="Verdana" w:hAnsi="Verdana"/>
          <w:sz w:val="22"/>
          <w:szCs w:val="22"/>
          <w:lang w:val="fr-FR"/>
        </w:rPr>
        <w:t xml:space="preserve">êtement de tenir le journal correctement, puisqu’il y a une incitation financière à la clé. </w:t>
      </w:r>
    </w:p>
    <w:p w:rsidR="004A4B37" w:rsidRPr="00044DAE" w:rsidRDefault="00044DAE" w:rsidP="004A4B37">
      <w:pPr>
        <w:pStyle w:val="NormalWeb"/>
        <w:jc w:val="both"/>
        <w:rPr>
          <w:rFonts w:ascii="Verdana" w:hAnsi="Verdana"/>
          <w:sz w:val="22"/>
          <w:szCs w:val="22"/>
          <w:lang w:val="fr-FR"/>
        </w:rPr>
      </w:pPr>
      <w:r w:rsidRPr="00044DAE">
        <w:rPr>
          <w:rFonts w:ascii="Verdana" w:hAnsi="Verdana"/>
          <w:sz w:val="22"/>
          <w:szCs w:val="22"/>
          <w:lang w:val="fr-FR"/>
        </w:rPr>
        <w:t xml:space="preserve">La plupart des cryptomonnaies sont conçues pour diminuer progressivement la production de monnaie, le montant total de monnaie </w:t>
      </w:r>
      <w:r>
        <w:rPr>
          <w:rFonts w:ascii="Verdana" w:hAnsi="Verdana"/>
          <w:sz w:val="22"/>
          <w:szCs w:val="22"/>
          <w:lang w:val="fr-FR"/>
        </w:rPr>
        <w:t xml:space="preserve">en circulation </w:t>
      </w:r>
      <w:r w:rsidRPr="00044DAE">
        <w:rPr>
          <w:rFonts w:ascii="Verdana" w:hAnsi="Verdana"/>
          <w:sz w:val="22"/>
          <w:szCs w:val="22"/>
          <w:lang w:val="fr-FR"/>
        </w:rPr>
        <w:t xml:space="preserve">étant ainsi plafonné, </w:t>
      </w:r>
      <w:r>
        <w:rPr>
          <w:rFonts w:ascii="Verdana" w:hAnsi="Verdana"/>
          <w:sz w:val="22"/>
          <w:szCs w:val="22"/>
          <w:lang w:val="fr-FR"/>
        </w:rPr>
        <w:t xml:space="preserve">sur le modèle des métaux précieux. Par rapport aux monnaies ordinaires détenues par des institutions financières ou sous forme d’espèces, les cryptomonnaies peuvent être plus difficiles à saisir par les services répressifs, du fait de l’évolution des technologies de cryptages. </w:t>
      </w:r>
    </w:p>
    <w:p w:rsidR="004A4B37" w:rsidRPr="00044DAE" w:rsidRDefault="00044DAE" w:rsidP="004A4B37">
      <w:pPr>
        <w:pStyle w:val="NormalWeb"/>
        <w:jc w:val="both"/>
        <w:rPr>
          <w:rFonts w:ascii="Verdana" w:hAnsi="Verdana"/>
          <w:sz w:val="22"/>
          <w:szCs w:val="22"/>
          <w:lang w:val="fr-FR"/>
        </w:rPr>
      </w:pPr>
      <w:r w:rsidRPr="00044DAE">
        <w:rPr>
          <w:rFonts w:ascii="Verdana" w:hAnsi="Verdana"/>
          <w:sz w:val="22"/>
          <w:szCs w:val="22"/>
          <w:lang w:val="fr-FR"/>
        </w:rPr>
        <w:lastRenderedPageBreak/>
        <w:t>Cette difficulté nouvelle pour les services répressifs est illustrée par l’</w:t>
      </w:r>
      <w:r>
        <w:rPr>
          <w:rFonts w:ascii="Verdana" w:hAnsi="Verdana"/>
          <w:sz w:val="22"/>
          <w:szCs w:val="22"/>
          <w:lang w:val="fr-FR"/>
        </w:rPr>
        <w:t>affaire Silk Road : le volume de bitcoins d’</w:t>
      </w:r>
      <w:r w:rsidR="004A4B37" w:rsidRPr="00044DAE">
        <w:rPr>
          <w:rFonts w:ascii="Verdana" w:hAnsi="Verdana"/>
          <w:sz w:val="22"/>
          <w:szCs w:val="22"/>
          <w:lang w:val="fr-FR"/>
        </w:rPr>
        <w:t>Ulbricht</w:t>
      </w:r>
      <w:r>
        <w:rPr>
          <w:rFonts w:ascii="Verdana" w:hAnsi="Verdana"/>
          <w:sz w:val="22"/>
          <w:szCs w:val="22"/>
          <w:lang w:val="fr-FR"/>
        </w:rPr>
        <w:t xml:space="preserve"> était détenu séparément et crypté. Les cryptomonnaies telles que le bitcoin sont pseudonymes, même si des ajouts ont été proposés tels que le </w:t>
      </w:r>
      <w:r w:rsidR="004A4B37" w:rsidRPr="00044DAE">
        <w:rPr>
          <w:rFonts w:ascii="Verdana" w:hAnsi="Verdana"/>
          <w:sz w:val="22"/>
          <w:szCs w:val="22"/>
          <w:lang w:val="fr-FR"/>
        </w:rPr>
        <w:t>Zero coin</w:t>
      </w:r>
      <w:r w:rsidRPr="00044DAE">
        <w:rPr>
          <w:rFonts w:ascii="Verdana" w:hAnsi="Verdana"/>
          <w:sz w:val="22"/>
          <w:szCs w:val="22"/>
          <w:lang w:val="fr-FR"/>
        </w:rPr>
        <w:t xml:space="preserve">, qui permettraient un </w:t>
      </w:r>
      <w:r>
        <w:rPr>
          <w:rFonts w:ascii="Verdana" w:hAnsi="Verdana"/>
          <w:sz w:val="22"/>
          <w:szCs w:val="22"/>
          <w:lang w:val="fr-FR"/>
        </w:rPr>
        <w:t>vé</w:t>
      </w:r>
      <w:r w:rsidRPr="00044DAE">
        <w:rPr>
          <w:rFonts w:ascii="Verdana" w:hAnsi="Verdana"/>
          <w:sz w:val="22"/>
          <w:szCs w:val="22"/>
          <w:lang w:val="fr-FR"/>
        </w:rPr>
        <w:t>ritable anonymat.</w:t>
      </w:r>
      <w:r>
        <w:rPr>
          <w:rFonts w:ascii="Verdana" w:hAnsi="Verdana"/>
          <w:sz w:val="22"/>
          <w:szCs w:val="22"/>
          <w:lang w:val="fr-FR"/>
        </w:rPr>
        <w:t xml:space="preserve"> </w:t>
      </w:r>
      <w:r w:rsidR="004A4B37" w:rsidRPr="00044DAE">
        <w:rPr>
          <w:rFonts w:ascii="Verdana" w:hAnsi="Verdana"/>
          <w:sz w:val="22"/>
          <w:szCs w:val="22"/>
          <w:lang w:val="fr-FR"/>
        </w:rPr>
        <w:t xml:space="preserve"> </w:t>
      </w:r>
    </w:p>
    <w:p w:rsidR="00C415BC" w:rsidRPr="00582EE9" w:rsidRDefault="004A4B37" w:rsidP="004A4B37">
      <w:pPr>
        <w:jc w:val="both"/>
        <w:rPr>
          <w:rFonts w:ascii="Verdana" w:hAnsi="Verdana"/>
          <w:sz w:val="16"/>
          <w:szCs w:val="16"/>
          <w:lang w:val="fr-FR"/>
        </w:rPr>
      </w:pPr>
      <w:r w:rsidRPr="00582EE9">
        <w:rPr>
          <w:rFonts w:ascii="Verdana" w:hAnsi="Verdana"/>
          <w:sz w:val="16"/>
          <w:szCs w:val="16"/>
          <w:lang w:val="fr-FR"/>
        </w:rPr>
        <w:t>Source</w:t>
      </w:r>
      <w:r w:rsidR="00044DAE">
        <w:rPr>
          <w:rFonts w:ascii="Verdana" w:hAnsi="Verdana"/>
          <w:sz w:val="16"/>
          <w:szCs w:val="16"/>
          <w:lang w:val="fr-FR"/>
        </w:rPr>
        <w:t xml:space="preserve"> </w:t>
      </w:r>
      <w:bookmarkStart w:id="0" w:name="_GoBack"/>
      <w:bookmarkEnd w:id="0"/>
      <w:r w:rsidRPr="00582EE9">
        <w:rPr>
          <w:rFonts w:ascii="Verdana" w:hAnsi="Verdana"/>
          <w:sz w:val="16"/>
          <w:szCs w:val="16"/>
          <w:lang w:val="fr-FR"/>
        </w:rPr>
        <w:t>: https://en.wikipedia.org/wiki/Cryptocurrency</w:t>
      </w:r>
    </w:p>
    <w:sectPr w:rsidR="00C415BC" w:rsidRPr="00582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88"/>
    <w:rsid w:val="00044DAE"/>
    <w:rsid w:val="000C1E1D"/>
    <w:rsid w:val="003E1688"/>
    <w:rsid w:val="004A4B37"/>
    <w:rsid w:val="00582EE9"/>
    <w:rsid w:val="008D78B7"/>
    <w:rsid w:val="00C415BC"/>
    <w:rsid w:val="00C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4A4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4A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PELLISER Elena</cp:lastModifiedBy>
  <cp:revision>2</cp:revision>
  <dcterms:created xsi:type="dcterms:W3CDTF">2018-06-29T09:23:00Z</dcterms:created>
  <dcterms:modified xsi:type="dcterms:W3CDTF">2018-06-29T09:23:00Z</dcterms:modified>
</cp:coreProperties>
</file>