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B37" w:rsidRPr="00877ABA" w:rsidRDefault="00CF7E0B" w:rsidP="00877ABA">
      <w:pPr>
        <w:pStyle w:val="NormalWeb"/>
        <w:jc w:val="center"/>
        <w:rPr>
          <w:rFonts w:asciiTheme="minorHAnsi" w:hAnsiTheme="minorHAnsi" w:cstheme="minorHAnsi"/>
          <w:b/>
        </w:rPr>
      </w:pPr>
      <w:bookmarkStart w:id="0" w:name="_GoBack"/>
      <w:bookmarkEnd w:id="0"/>
      <w:r>
        <w:rPr>
          <w:rFonts w:asciiTheme="minorHAnsi" w:hAnsiTheme="minorHAnsi" w:cstheme="minorHAnsi"/>
          <w:b/>
        </w:rPr>
        <w:t xml:space="preserve">Les logiciels espion ou </w:t>
      </w:r>
      <w:r w:rsidR="00877ABA" w:rsidRPr="00877ABA">
        <w:rPr>
          <w:rFonts w:asciiTheme="minorHAnsi" w:hAnsiTheme="minorHAnsi" w:cstheme="minorHAnsi"/>
          <w:b/>
        </w:rPr>
        <w:t>Spyware</w:t>
      </w:r>
    </w:p>
    <w:p w:rsidR="00877ABA" w:rsidRPr="00CF7E0B" w:rsidRDefault="00CF7E0B" w:rsidP="00877ABA">
      <w:pPr>
        <w:jc w:val="both"/>
        <w:rPr>
          <w:rFonts w:cstheme="minorHAnsi"/>
          <w:sz w:val="24"/>
          <w:szCs w:val="24"/>
          <w:lang w:val="fr-FR"/>
        </w:rPr>
      </w:pPr>
      <w:r w:rsidRPr="00CF7E0B">
        <w:rPr>
          <w:rFonts w:cstheme="minorHAnsi"/>
          <w:b/>
          <w:bCs/>
          <w:sz w:val="24"/>
          <w:szCs w:val="24"/>
          <w:lang w:val="fr-FR"/>
        </w:rPr>
        <w:t>Un logiciel espion ou s</w:t>
      </w:r>
      <w:r w:rsidR="00877ABA" w:rsidRPr="00CF7E0B">
        <w:rPr>
          <w:rFonts w:cstheme="minorHAnsi"/>
          <w:b/>
          <w:bCs/>
          <w:sz w:val="24"/>
          <w:szCs w:val="24"/>
          <w:lang w:val="fr-FR"/>
        </w:rPr>
        <w:t>pyware</w:t>
      </w:r>
      <w:r w:rsidR="00877ABA" w:rsidRPr="00CF7E0B">
        <w:rPr>
          <w:rFonts w:cstheme="minorHAnsi"/>
          <w:sz w:val="24"/>
          <w:szCs w:val="24"/>
          <w:lang w:val="fr-FR"/>
        </w:rPr>
        <w:t xml:space="preserve"> </w:t>
      </w:r>
      <w:r w:rsidRPr="00CF7E0B">
        <w:rPr>
          <w:rFonts w:cstheme="minorHAnsi"/>
          <w:sz w:val="24"/>
          <w:szCs w:val="24"/>
          <w:lang w:val="fr-FR"/>
        </w:rPr>
        <w:t xml:space="preserve">est un logiciel qui a pour but de réunir des informations sur quelqu’un ou sur une organisation, sans que ceux-ci sachent qu’il peut envoyer ces informations à une autre entité – sans l’accord d’un client -, ou en prenant </w:t>
      </w:r>
      <w:r>
        <w:rPr>
          <w:rFonts w:cstheme="minorHAnsi"/>
          <w:sz w:val="24"/>
          <w:szCs w:val="24"/>
          <w:lang w:val="fr-FR"/>
        </w:rPr>
        <w:t>l</w:t>
      </w:r>
      <w:r w:rsidRPr="00CF7E0B">
        <w:rPr>
          <w:rFonts w:cstheme="minorHAnsi"/>
          <w:sz w:val="24"/>
          <w:szCs w:val="24"/>
          <w:lang w:val="fr-FR"/>
        </w:rPr>
        <w:t>e contr</w:t>
      </w:r>
      <w:r>
        <w:rPr>
          <w:rFonts w:cstheme="minorHAnsi"/>
          <w:sz w:val="24"/>
          <w:szCs w:val="24"/>
          <w:lang w:val="fr-FR"/>
        </w:rPr>
        <w:t xml:space="preserve">ôle sur un dispositif à l’insu du client. </w:t>
      </w:r>
    </w:p>
    <w:p w:rsidR="00877ABA" w:rsidRPr="0073287C" w:rsidRDefault="0073287C" w:rsidP="00877ABA">
      <w:pPr>
        <w:pStyle w:val="NormalWeb"/>
        <w:jc w:val="both"/>
        <w:rPr>
          <w:rFonts w:asciiTheme="minorHAnsi" w:hAnsiTheme="minorHAnsi" w:cstheme="minorHAnsi"/>
          <w:lang w:val="fr-FR"/>
        </w:rPr>
      </w:pPr>
      <w:r w:rsidRPr="0073287C">
        <w:rPr>
          <w:rFonts w:asciiTheme="minorHAnsi" w:hAnsiTheme="minorHAnsi" w:cstheme="minorHAnsi"/>
          <w:lang w:val="fr-FR"/>
        </w:rPr>
        <w:t>Le logiciel espion est essentiellement utilisé pour suivre et conserver les déplacements des internautes sur le web et envoyer des publicités ciblées à ces derniers.</w:t>
      </w:r>
      <w:r>
        <w:rPr>
          <w:rFonts w:asciiTheme="minorHAnsi" w:hAnsiTheme="minorHAnsi" w:cstheme="minorHAnsi"/>
          <w:lang w:val="fr-FR"/>
        </w:rPr>
        <w:t xml:space="preserve"> Dès qu’il a des buts malveillants, sa présence est en général cachée à l’utilisateur et il peut être très difficile à détecter. Certains logiciels espions, tels que les keyloggers, peuvent être installés intentionnellement par le propriétaire d’un ordinateur partagé, d’entreprise ou public pour surveiller les utilisateurs. </w:t>
      </w:r>
    </w:p>
    <w:p w:rsidR="00877ABA" w:rsidRPr="00584E7F" w:rsidRDefault="00E449F6" w:rsidP="00877ABA">
      <w:pPr>
        <w:pStyle w:val="NormalWeb"/>
        <w:jc w:val="both"/>
        <w:rPr>
          <w:rFonts w:asciiTheme="minorHAnsi" w:hAnsiTheme="minorHAnsi" w:cstheme="minorHAnsi"/>
          <w:lang w:val="fr-FR"/>
        </w:rPr>
      </w:pPr>
      <w:r w:rsidRPr="00584E7F">
        <w:rPr>
          <w:rFonts w:asciiTheme="minorHAnsi" w:hAnsiTheme="minorHAnsi" w:cstheme="minorHAnsi"/>
          <w:lang w:val="fr-FR"/>
        </w:rPr>
        <w:t xml:space="preserve">Le terme </w:t>
      </w:r>
      <w:r w:rsidRPr="00584E7F">
        <w:rPr>
          <w:rFonts w:asciiTheme="minorHAnsi" w:hAnsiTheme="minorHAnsi" w:cstheme="minorHAnsi"/>
          <w:i/>
          <w:lang w:val="fr-FR"/>
        </w:rPr>
        <w:t xml:space="preserve">logiciel espion </w:t>
      </w:r>
      <w:r w:rsidR="00584E7F" w:rsidRPr="00584E7F">
        <w:rPr>
          <w:rFonts w:asciiTheme="minorHAnsi" w:hAnsiTheme="minorHAnsi" w:cstheme="minorHAnsi"/>
          <w:lang w:val="fr-FR"/>
        </w:rPr>
        <w:t>donne l’impression que ce type de logiciel surveille les activités informatiques d’un utilisateur ; en ré</w:t>
      </w:r>
      <w:r w:rsidR="00584E7F">
        <w:rPr>
          <w:rFonts w:asciiTheme="minorHAnsi" w:hAnsiTheme="minorHAnsi" w:cstheme="minorHAnsi"/>
          <w:lang w:val="fr-FR"/>
        </w:rPr>
        <w:t xml:space="preserve">alité, cela peut aller beaucoup plus loin, puisqu’il peut collecter pratiquement tout type de données, dont des informations personnelles comme les habitudes de navigation sur le net, </w:t>
      </w:r>
      <w:r w:rsidR="00584E7F" w:rsidRPr="00584E7F">
        <w:rPr>
          <w:rFonts w:asciiTheme="minorHAnsi" w:hAnsiTheme="minorHAnsi" w:cstheme="minorHAnsi"/>
          <w:lang w:val="fr-FR"/>
        </w:rPr>
        <w:t xml:space="preserve"> </w:t>
      </w:r>
      <w:r w:rsidR="00584E7F">
        <w:rPr>
          <w:rFonts w:asciiTheme="minorHAnsi" w:hAnsiTheme="minorHAnsi" w:cstheme="minorHAnsi"/>
          <w:lang w:val="fr-FR"/>
        </w:rPr>
        <w:t xml:space="preserve">les mots de passe des utilisateurs ou encore des informations sur des comptes bancaires. Un logiciel espion peut aussi interférer avec le contrôle d’un ordinateur par un utilisateur en installant des logiciels supplémentaires ou en redirigeant des moteurs de recherche. Certains logiciels espion peuvent modifier les paramètres d’un ordinateur, ce qui peut ralentir la vitesse de connexion à l’Internet, entraîner des changements non autorisés dans les paramétrages des moteurs de recherche ou encore des modifications dans les paramétrages de logiciels. </w:t>
      </w:r>
    </w:p>
    <w:p w:rsidR="00877ABA" w:rsidRPr="00584E7F" w:rsidRDefault="00584E7F" w:rsidP="00877ABA">
      <w:pPr>
        <w:jc w:val="both"/>
        <w:rPr>
          <w:rFonts w:cstheme="minorHAnsi"/>
          <w:sz w:val="24"/>
          <w:szCs w:val="24"/>
          <w:lang w:val="fr-FR"/>
        </w:rPr>
      </w:pPr>
      <w:r w:rsidRPr="00584E7F">
        <w:rPr>
          <w:rFonts w:cstheme="minorHAnsi"/>
          <w:sz w:val="24"/>
          <w:szCs w:val="24"/>
          <w:lang w:val="fr-FR"/>
        </w:rPr>
        <w:t>Il arrive qu’un logiciel espion soit présent dans un logiciel d’o</w:t>
      </w:r>
      <w:r>
        <w:rPr>
          <w:rFonts w:cstheme="minorHAnsi"/>
          <w:sz w:val="24"/>
          <w:szCs w:val="24"/>
          <w:lang w:val="fr-FR"/>
        </w:rPr>
        <w:t xml:space="preserve">rigine, qu’il provienne d’un site web malveillant ou qu’il ait été ajouté à la fonctionnalité prévue d’un logiciel normal. </w:t>
      </w:r>
    </w:p>
    <w:p w:rsidR="00877ABA" w:rsidRPr="00787B48" w:rsidRDefault="00787B48" w:rsidP="00877ABA">
      <w:pPr>
        <w:jc w:val="both"/>
        <w:rPr>
          <w:rFonts w:cstheme="minorHAnsi"/>
          <w:sz w:val="24"/>
          <w:szCs w:val="24"/>
          <w:lang w:val="fr-FR"/>
        </w:rPr>
      </w:pPr>
      <w:r w:rsidRPr="00787B48">
        <w:rPr>
          <w:rFonts w:cstheme="minorHAnsi"/>
          <w:sz w:val="24"/>
          <w:szCs w:val="24"/>
          <w:lang w:val="fr-FR"/>
        </w:rPr>
        <w:t xml:space="preserve">La plupart des logiciels </w:t>
      </w:r>
      <w:r>
        <w:rPr>
          <w:rFonts w:cstheme="minorHAnsi"/>
          <w:sz w:val="24"/>
          <w:szCs w:val="24"/>
          <w:lang w:val="fr-FR"/>
        </w:rPr>
        <w:t>espion</w:t>
      </w:r>
      <w:r w:rsidRPr="00787B48">
        <w:rPr>
          <w:rFonts w:cstheme="minorHAnsi"/>
          <w:sz w:val="24"/>
          <w:szCs w:val="24"/>
          <w:lang w:val="fr-FR"/>
        </w:rPr>
        <w:t xml:space="preserve"> sont installés à l’insu des internautes, ou par des manœuvres trompeuses, par exemple en s’agglomérant</w:t>
      </w:r>
      <w:r>
        <w:rPr>
          <w:rFonts w:cstheme="minorHAnsi"/>
          <w:sz w:val="24"/>
          <w:szCs w:val="24"/>
          <w:lang w:val="fr-FR"/>
        </w:rPr>
        <w:t xml:space="preserve"> avec un logiciel convoité, ou encore grâce à des chevaux de Troyes, en prenant la forme de gadgets qui ont l’air de dispositifs normaux mais sont en réalité autre chose, par exemple une clé USB qui est un keylogger. Ces dispositifs sont en fait connectés à l’appareil sous forme d’unités mémoire, mais sont capables d’enregistrement chaque frappe sur le clavier. Certains auteurs de logiciels espion infectent un système par l’intermédiaire de failles de sécurité  dans le moteur de recherche web ou dans un autre logiciel. Lorsque l’utilisateur navigue vers une page web contrôlée par l’auteur du logiciel espion, la page contient un code qui attaque le moteur de recherche et force le téléchargement et l’installation du logiciel espion. </w:t>
      </w:r>
    </w:p>
    <w:p w:rsidR="00C415BC" w:rsidRPr="00CF7E0B" w:rsidRDefault="004A4B37" w:rsidP="00877ABA">
      <w:pPr>
        <w:jc w:val="both"/>
        <w:rPr>
          <w:rFonts w:cstheme="minorHAnsi"/>
          <w:i/>
          <w:sz w:val="16"/>
          <w:szCs w:val="16"/>
          <w:lang w:val="fr-FR"/>
        </w:rPr>
      </w:pPr>
      <w:r w:rsidRPr="00CF7E0B">
        <w:rPr>
          <w:rFonts w:cstheme="minorHAnsi"/>
          <w:i/>
          <w:sz w:val="16"/>
          <w:szCs w:val="16"/>
          <w:lang w:val="fr-FR"/>
        </w:rPr>
        <w:t xml:space="preserve">Source: </w:t>
      </w:r>
      <w:r w:rsidR="001B082D" w:rsidRPr="00CF7E0B">
        <w:rPr>
          <w:rFonts w:cstheme="minorHAnsi"/>
          <w:i/>
          <w:sz w:val="16"/>
          <w:szCs w:val="16"/>
          <w:lang w:val="fr-FR"/>
        </w:rPr>
        <w:t>https://en.wikipedia.org/wiki/Spyware</w:t>
      </w:r>
    </w:p>
    <w:sectPr w:rsidR="00C415BC" w:rsidRPr="00CF7E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688"/>
    <w:rsid w:val="000244B4"/>
    <w:rsid w:val="001B082D"/>
    <w:rsid w:val="00337110"/>
    <w:rsid w:val="003E1688"/>
    <w:rsid w:val="004A4B37"/>
    <w:rsid w:val="00584E7F"/>
    <w:rsid w:val="0073287C"/>
    <w:rsid w:val="00787B48"/>
    <w:rsid w:val="00877ABA"/>
    <w:rsid w:val="00C415BC"/>
    <w:rsid w:val="00CF7E0B"/>
    <w:rsid w:val="00E44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A4B37"/>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4A4B3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A4B37"/>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4A4B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106070">
      <w:bodyDiv w:val="1"/>
      <w:marLeft w:val="0"/>
      <w:marRight w:val="0"/>
      <w:marTop w:val="0"/>
      <w:marBottom w:val="0"/>
      <w:divBdr>
        <w:top w:val="none" w:sz="0" w:space="0" w:color="auto"/>
        <w:left w:val="none" w:sz="0" w:space="0" w:color="auto"/>
        <w:bottom w:val="none" w:sz="0" w:space="0" w:color="auto"/>
        <w:right w:val="none" w:sz="0" w:space="0" w:color="auto"/>
      </w:divBdr>
    </w:div>
    <w:div w:id="1388725439">
      <w:bodyDiv w:val="1"/>
      <w:marLeft w:val="0"/>
      <w:marRight w:val="0"/>
      <w:marTop w:val="0"/>
      <w:marBottom w:val="0"/>
      <w:divBdr>
        <w:top w:val="none" w:sz="0" w:space="0" w:color="auto"/>
        <w:left w:val="none" w:sz="0" w:space="0" w:color="auto"/>
        <w:bottom w:val="none" w:sz="0" w:space="0" w:color="auto"/>
        <w:right w:val="none" w:sz="0" w:space="0" w:color="auto"/>
      </w:divBdr>
    </w:div>
    <w:div w:id="139620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2377</Characters>
  <Application>Microsoft Office Word</Application>
  <DocSecurity>0</DocSecurity>
  <Lines>19</Lines>
  <Paragraphs>5</Paragraphs>
  <ScaleCrop>false</ScaleCrop>
  <HeadingPairs>
    <vt:vector size="4" baseType="variant">
      <vt:variant>
        <vt:lpstr>Titre</vt:lpstr>
      </vt:variant>
      <vt:variant>
        <vt:i4>1</vt:i4>
      </vt:variant>
      <vt:variant>
        <vt:lpstr>Naslov</vt:lpstr>
      </vt:variant>
      <vt:variant>
        <vt:i4>1</vt:i4>
      </vt:variant>
    </vt:vector>
  </HeadingPairs>
  <TitlesOfParts>
    <vt:vector size="2" baseType="lpstr">
      <vt:lpstr/>
      <vt:lpstr/>
    </vt:vector>
  </TitlesOfParts>
  <Company>Council of Europe</Company>
  <LinksUpToDate>false</LinksUpToDate>
  <CharactersWithSpaces>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B.Stam</dc:creator>
  <cp:lastModifiedBy>PELLISER Elena</cp:lastModifiedBy>
  <cp:revision>2</cp:revision>
  <dcterms:created xsi:type="dcterms:W3CDTF">2018-06-29T15:16:00Z</dcterms:created>
  <dcterms:modified xsi:type="dcterms:W3CDTF">2018-06-29T15:16:00Z</dcterms:modified>
</cp:coreProperties>
</file>