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9B876" w14:textId="4793F497" w:rsidR="00B32936" w:rsidRPr="004923EE" w:rsidRDefault="004F085D">
      <w:pPr>
        <w:pStyle w:val="Heading3"/>
        <w:spacing w:before="0"/>
        <w:ind w:left="851"/>
        <w:jc w:val="both"/>
        <w:rPr>
          <w:color w:val="000000" w:themeColor="text1"/>
          <w:sz w:val="24"/>
          <w:szCs w:val="24"/>
          <w:lang w:val="es-ES"/>
        </w:rPr>
      </w:pPr>
      <w:r w:rsidRPr="004923EE">
        <w:rPr>
          <w:color w:val="000000" w:themeColor="text1"/>
          <w:sz w:val="24"/>
          <w:szCs w:val="24"/>
          <w:lang w:val="es-ES"/>
        </w:rPr>
        <w:t>Nota orientativa n</w:t>
      </w:r>
      <w:r w:rsidR="004923EE" w:rsidRPr="004923EE">
        <w:rPr>
          <w:color w:val="000000" w:themeColor="text1"/>
          <w:sz w:val="24"/>
          <w:szCs w:val="24"/>
          <w:lang w:val="es-ES"/>
        </w:rPr>
        <w:t>.</w:t>
      </w:r>
      <w:r w:rsidRPr="004923EE">
        <w:rPr>
          <w:color w:val="000000" w:themeColor="text1"/>
          <w:sz w:val="24"/>
          <w:szCs w:val="24"/>
          <w:lang w:val="es-ES"/>
        </w:rPr>
        <w:t xml:space="preserve">º </w:t>
      </w:r>
      <w:r w:rsidR="00D079F5" w:rsidRPr="004923EE">
        <w:rPr>
          <w:color w:val="000000" w:themeColor="text1"/>
          <w:sz w:val="24"/>
          <w:szCs w:val="24"/>
          <w:lang w:val="es-ES"/>
        </w:rPr>
        <w:t xml:space="preserve">2 </w:t>
      </w:r>
      <w:r w:rsidR="00B12201" w:rsidRPr="004923EE">
        <w:rPr>
          <w:color w:val="000000" w:themeColor="text1"/>
          <w:sz w:val="24"/>
          <w:szCs w:val="24"/>
          <w:lang w:val="es-ES"/>
        </w:rPr>
        <w:t xml:space="preserve">- </w:t>
      </w:r>
      <w:r w:rsidR="00217545" w:rsidRPr="004923EE">
        <w:rPr>
          <w:color w:val="000000" w:themeColor="text1"/>
          <w:sz w:val="24"/>
          <w:szCs w:val="24"/>
          <w:lang w:val="es-ES"/>
        </w:rPr>
        <w:t xml:space="preserve">Andragogía </w:t>
      </w:r>
    </w:p>
    <w:p w14:paraId="209638B2" w14:textId="77777777" w:rsidR="000746C9" w:rsidRPr="004923EE" w:rsidRDefault="000746C9" w:rsidP="00217545">
      <w:pPr>
        <w:pStyle w:val="Heading3"/>
        <w:spacing w:before="0"/>
        <w:ind w:left="851"/>
        <w:jc w:val="both"/>
        <w:rPr>
          <w:rFonts w:ascii="Verdana" w:hAnsi="Verdana"/>
          <w:color w:val="000000" w:themeColor="text1"/>
          <w:sz w:val="24"/>
          <w:szCs w:val="24"/>
          <w:lang w:val="es-ES"/>
        </w:rPr>
      </w:pPr>
    </w:p>
    <w:p w14:paraId="3E09D67C" w14:textId="77777777" w:rsidR="00B32936" w:rsidRPr="004923EE" w:rsidRDefault="00000000" w:rsidP="004923EE">
      <w:pPr>
        <w:pStyle w:val="Heading1"/>
        <w:shd w:val="clear" w:color="auto" w:fill="C6D9F1" w:themeFill="text2" w:themeFillTint="33"/>
        <w:spacing w:before="0"/>
        <w:ind w:left="851"/>
        <w:jc w:val="both"/>
        <w:rPr>
          <w:color w:val="000000" w:themeColor="text1"/>
          <w:sz w:val="24"/>
          <w:szCs w:val="24"/>
          <w:lang w:val="es-ES"/>
        </w:rPr>
      </w:pPr>
      <w:r w:rsidRPr="004923EE">
        <w:rPr>
          <w:color w:val="000000" w:themeColor="text1"/>
          <w:sz w:val="24"/>
          <w:szCs w:val="24"/>
          <w:lang w:val="es-ES"/>
        </w:rPr>
        <w:t xml:space="preserve">Leyes del aprendizaje </w:t>
      </w:r>
    </w:p>
    <w:p w14:paraId="1A763A60" w14:textId="77777777" w:rsidR="00564542" w:rsidRPr="004923EE" w:rsidRDefault="00564542" w:rsidP="004923EE">
      <w:pPr>
        <w:pStyle w:val="BodyText"/>
        <w:ind w:left="851"/>
        <w:jc w:val="both"/>
        <w:rPr>
          <w:rFonts w:ascii="Century Gothic" w:hAnsi="Century Gothic"/>
          <w:color w:val="000000" w:themeColor="text1"/>
          <w:sz w:val="24"/>
          <w:szCs w:val="24"/>
          <w:lang w:val="es-ES"/>
        </w:rPr>
      </w:pPr>
    </w:p>
    <w:p w14:paraId="44AA3ADC" w14:textId="1FDFB4D5" w:rsidR="00B32936" w:rsidRPr="004923EE" w:rsidRDefault="00000000" w:rsidP="004923EE">
      <w:pPr>
        <w:pStyle w:val="BodyText"/>
        <w:ind w:left="851"/>
        <w:jc w:val="both"/>
        <w:rPr>
          <w:rFonts w:ascii="Century Gothic" w:hAnsi="Century Gothic"/>
          <w:color w:val="000000" w:themeColor="text1"/>
          <w:sz w:val="24"/>
          <w:szCs w:val="24"/>
          <w:lang w:val="es-ES"/>
        </w:rPr>
      </w:pPr>
      <w:r w:rsidRPr="004923EE">
        <w:rPr>
          <w:rFonts w:ascii="Century Gothic" w:hAnsi="Century Gothic"/>
          <w:color w:val="000000" w:themeColor="text1"/>
          <w:sz w:val="24"/>
          <w:szCs w:val="24"/>
          <w:lang w:val="es-ES"/>
        </w:rPr>
        <w:t xml:space="preserve">Las seis leyes del aprendizaje </w:t>
      </w:r>
      <w:r w:rsidR="004923EE">
        <w:rPr>
          <w:rFonts w:ascii="Century Gothic" w:hAnsi="Century Gothic"/>
          <w:color w:val="000000" w:themeColor="text1"/>
          <w:sz w:val="24"/>
          <w:szCs w:val="24"/>
          <w:lang w:val="es-ES"/>
        </w:rPr>
        <w:t>se adecúan a</w:t>
      </w:r>
      <w:r w:rsidRPr="004923EE">
        <w:rPr>
          <w:rFonts w:ascii="Century Gothic" w:hAnsi="Century Gothic"/>
          <w:color w:val="000000" w:themeColor="text1"/>
          <w:sz w:val="24"/>
          <w:szCs w:val="24"/>
          <w:lang w:val="es-ES"/>
        </w:rPr>
        <w:t xml:space="preserve"> la mayoría de las situaciones de aprendizaje. Al planificar una sesión de formación, utilizar algunas de estas leyes crea una mejor atmósfera de aprendizaje para </w:t>
      </w:r>
      <w:r w:rsidR="00E97651">
        <w:rPr>
          <w:rFonts w:ascii="Century Gothic" w:hAnsi="Century Gothic"/>
          <w:color w:val="000000" w:themeColor="text1"/>
          <w:sz w:val="24"/>
          <w:szCs w:val="24"/>
          <w:lang w:val="es-ES"/>
        </w:rPr>
        <w:t>el alumnado</w:t>
      </w:r>
      <w:r w:rsidRPr="004923EE">
        <w:rPr>
          <w:rFonts w:ascii="Century Gothic" w:hAnsi="Century Gothic"/>
          <w:color w:val="000000" w:themeColor="text1"/>
          <w:sz w:val="24"/>
          <w:szCs w:val="24"/>
          <w:lang w:val="es-ES"/>
        </w:rPr>
        <w:t>.</w:t>
      </w:r>
    </w:p>
    <w:p w14:paraId="51A0D66C" w14:textId="77777777" w:rsidR="00564542" w:rsidRPr="004923EE" w:rsidRDefault="00564542" w:rsidP="004923EE">
      <w:pPr>
        <w:pStyle w:val="BodyText"/>
        <w:ind w:left="851"/>
        <w:jc w:val="both"/>
        <w:rPr>
          <w:rFonts w:ascii="Century Gothic" w:hAnsi="Century Gothic"/>
          <w:color w:val="000000" w:themeColor="text1"/>
          <w:sz w:val="24"/>
          <w:szCs w:val="24"/>
          <w:lang w:val="es-ES"/>
        </w:rPr>
      </w:pPr>
    </w:p>
    <w:p w14:paraId="224ED889" w14:textId="6AA62B8B" w:rsidR="00B32936" w:rsidRPr="004923EE" w:rsidRDefault="00000000" w:rsidP="004923EE">
      <w:pPr>
        <w:pStyle w:val="BodyText"/>
        <w:ind w:left="851"/>
        <w:jc w:val="both"/>
        <w:rPr>
          <w:rFonts w:ascii="Century Gothic" w:hAnsi="Century Gothic"/>
          <w:b/>
          <w:bCs/>
          <w:color w:val="000000" w:themeColor="text1"/>
          <w:sz w:val="24"/>
          <w:szCs w:val="24"/>
          <w:lang w:val="es-ES"/>
        </w:rPr>
      </w:pPr>
      <w:r w:rsidRPr="004923EE">
        <w:rPr>
          <w:rFonts w:ascii="Century Gothic" w:hAnsi="Century Gothic"/>
          <w:b/>
          <w:bCs/>
          <w:color w:val="000000" w:themeColor="text1"/>
          <w:sz w:val="24"/>
          <w:szCs w:val="24"/>
          <w:lang w:val="es-ES"/>
        </w:rPr>
        <w:t>Ley de</w:t>
      </w:r>
      <w:r w:rsidR="004923EE">
        <w:rPr>
          <w:rFonts w:ascii="Century Gothic" w:hAnsi="Century Gothic"/>
          <w:b/>
          <w:bCs/>
          <w:color w:val="000000" w:themeColor="text1"/>
          <w:sz w:val="24"/>
          <w:szCs w:val="24"/>
          <w:lang w:val="es-ES"/>
        </w:rPr>
        <w:t xml:space="preserve"> la</w:t>
      </w:r>
      <w:r w:rsidRPr="004923EE">
        <w:rPr>
          <w:rFonts w:ascii="Century Gothic" w:hAnsi="Century Gothic"/>
          <w:b/>
          <w:bCs/>
          <w:color w:val="000000" w:themeColor="text1"/>
          <w:sz w:val="24"/>
          <w:szCs w:val="24"/>
          <w:lang w:val="es-ES"/>
        </w:rPr>
        <w:t xml:space="preserve"> Disponibilidad </w:t>
      </w:r>
    </w:p>
    <w:p w14:paraId="45D5B771" w14:textId="167A0603" w:rsidR="00B32936" w:rsidRPr="004923EE" w:rsidRDefault="00000000" w:rsidP="004923EE">
      <w:pPr>
        <w:pStyle w:val="BodyText"/>
        <w:ind w:left="851"/>
        <w:jc w:val="both"/>
        <w:rPr>
          <w:rFonts w:ascii="Century Gothic" w:hAnsi="Century Gothic"/>
          <w:color w:val="000000" w:themeColor="text1"/>
          <w:sz w:val="24"/>
          <w:szCs w:val="24"/>
          <w:lang w:val="es-ES"/>
        </w:rPr>
      </w:pPr>
      <w:r w:rsidRPr="004923EE">
        <w:rPr>
          <w:rFonts w:ascii="Century Gothic" w:hAnsi="Century Gothic"/>
          <w:color w:val="000000" w:themeColor="text1"/>
          <w:sz w:val="24"/>
          <w:szCs w:val="24"/>
          <w:lang w:val="es-ES"/>
        </w:rPr>
        <w:t xml:space="preserve">Una persona aprende mejor cuando </w:t>
      </w:r>
      <w:r w:rsidR="00E97651">
        <w:rPr>
          <w:rFonts w:ascii="Century Gothic" w:hAnsi="Century Gothic"/>
          <w:color w:val="000000" w:themeColor="text1"/>
          <w:sz w:val="24"/>
          <w:szCs w:val="24"/>
          <w:lang w:val="es-ES"/>
        </w:rPr>
        <w:t xml:space="preserve">dispone del trasfondo </w:t>
      </w:r>
      <w:r w:rsidRPr="004923EE">
        <w:rPr>
          <w:rFonts w:ascii="Century Gothic" w:hAnsi="Century Gothic"/>
          <w:color w:val="000000" w:themeColor="text1"/>
          <w:sz w:val="24"/>
          <w:szCs w:val="24"/>
          <w:lang w:val="es-ES"/>
        </w:rPr>
        <w:t xml:space="preserve">necesario, </w:t>
      </w:r>
      <w:r w:rsidR="00E97651">
        <w:rPr>
          <w:rFonts w:ascii="Century Gothic" w:hAnsi="Century Gothic"/>
          <w:color w:val="000000" w:themeColor="text1"/>
          <w:sz w:val="24"/>
          <w:szCs w:val="24"/>
          <w:lang w:val="es-ES"/>
        </w:rPr>
        <w:t xml:space="preserve">además de </w:t>
      </w:r>
      <w:r w:rsidRPr="004923EE">
        <w:rPr>
          <w:rFonts w:ascii="Century Gothic" w:hAnsi="Century Gothic"/>
          <w:color w:val="000000" w:themeColor="text1"/>
          <w:sz w:val="24"/>
          <w:szCs w:val="24"/>
          <w:lang w:val="es-ES"/>
        </w:rPr>
        <w:t xml:space="preserve">una buena actitud </w:t>
      </w:r>
      <w:r w:rsidR="00E97651">
        <w:rPr>
          <w:rFonts w:ascii="Century Gothic" w:hAnsi="Century Gothic"/>
          <w:color w:val="000000" w:themeColor="text1"/>
          <w:sz w:val="24"/>
          <w:szCs w:val="24"/>
          <w:lang w:val="es-ES"/>
        </w:rPr>
        <w:t>y</w:t>
      </w:r>
      <w:r w:rsidR="00F534C6" w:rsidRPr="004923EE">
        <w:rPr>
          <w:rFonts w:ascii="Century Gothic" w:hAnsi="Century Gothic"/>
          <w:color w:val="000000" w:themeColor="text1"/>
          <w:sz w:val="24"/>
          <w:szCs w:val="24"/>
          <w:lang w:val="es-ES"/>
        </w:rPr>
        <w:t xml:space="preserve"> disposición </w:t>
      </w:r>
      <w:r w:rsidRPr="004923EE">
        <w:rPr>
          <w:rFonts w:ascii="Century Gothic" w:hAnsi="Century Gothic"/>
          <w:color w:val="000000" w:themeColor="text1"/>
          <w:sz w:val="24"/>
          <w:szCs w:val="24"/>
          <w:lang w:val="es-ES"/>
        </w:rPr>
        <w:t xml:space="preserve">para aprender. No se </w:t>
      </w:r>
      <w:r w:rsidR="00310E7C" w:rsidRPr="004923EE">
        <w:rPr>
          <w:rFonts w:ascii="Century Gothic" w:hAnsi="Century Gothic"/>
          <w:color w:val="000000" w:themeColor="text1"/>
          <w:sz w:val="24"/>
          <w:szCs w:val="24"/>
          <w:lang w:val="es-ES"/>
        </w:rPr>
        <w:t xml:space="preserve">puede </w:t>
      </w:r>
      <w:r w:rsidRPr="004923EE">
        <w:rPr>
          <w:rFonts w:ascii="Century Gothic" w:hAnsi="Century Gothic"/>
          <w:color w:val="000000" w:themeColor="text1"/>
          <w:sz w:val="24"/>
          <w:szCs w:val="24"/>
          <w:lang w:val="es-ES"/>
        </w:rPr>
        <w:t xml:space="preserve">aprender mucho si no </w:t>
      </w:r>
      <w:r w:rsidR="00E97651">
        <w:rPr>
          <w:rFonts w:ascii="Century Gothic" w:hAnsi="Century Gothic"/>
          <w:color w:val="000000" w:themeColor="text1"/>
          <w:sz w:val="24"/>
          <w:szCs w:val="24"/>
          <w:lang w:val="es-ES"/>
        </w:rPr>
        <w:t xml:space="preserve">existe </w:t>
      </w:r>
      <w:r w:rsidR="00310E7C" w:rsidRPr="004923EE">
        <w:rPr>
          <w:rFonts w:ascii="Century Gothic" w:hAnsi="Century Gothic"/>
          <w:color w:val="000000" w:themeColor="text1"/>
          <w:sz w:val="24"/>
          <w:szCs w:val="24"/>
          <w:lang w:val="es-ES"/>
        </w:rPr>
        <w:t xml:space="preserve">una </w:t>
      </w:r>
      <w:r w:rsidRPr="004923EE">
        <w:rPr>
          <w:rFonts w:ascii="Century Gothic" w:hAnsi="Century Gothic"/>
          <w:color w:val="000000" w:themeColor="text1"/>
          <w:sz w:val="24"/>
          <w:szCs w:val="24"/>
          <w:lang w:val="es-ES"/>
        </w:rPr>
        <w:t>razón identific</w:t>
      </w:r>
      <w:r w:rsidR="00310E7C" w:rsidRPr="004923EE">
        <w:rPr>
          <w:rFonts w:ascii="Century Gothic" w:hAnsi="Century Gothic"/>
          <w:color w:val="000000" w:themeColor="text1"/>
          <w:sz w:val="24"/>
          <w:szCs w:val="24"/>
          <w:lang w:val="es-ES"/>
        </w:rPr>
        <w:t xml:space="preserve">able </w:t>
      </w:r>
      <w:r w:rsidRPr="004923EE">
        <w:rPr>
          <w:rFonts w:ascii="Century Gothic" w:hAnsi="Century Gothic"/>
          <w:color w:val="000000" w:themeColor="text1"/>
          <w:sz w:val="24"/>
          <w:szCs w:val="24"/>
          <w:lang w:val="es-ES"/>
        </w:rPr>
        <w:t xml:space="preserve">para </w:t>
      </w:r>
      <w:r w:rsidR="00E97651">
        <w:rPr>
          <w:rFonts w:ascii="Century Gothic" w:hAnsi="Century Gothic"/>
          <w:color w:val="000000" w:themeColor="text1"/>
          <w:sz w:val="24"/>
          <w:szCs w:val="24"/>
          <w:lang w:val="es-ES"/>
        </w:rPr>
        <w:t>hacerlo</w:t>
      </w:r>
      <w:r w:rsidRPr="004923EE">
        <w:rPr>
          <w:rFonts w:ascii="Century Gothic" w:hAnsi="Century Gothic"/>
          <w:color w:val="000000" w:themeColor="text1"/>
          <w:sz w:val="24"/>
          <w:szCs w:val="24"/>
          <w:lang w:val="es-ES"/>
        </w:rPr>
        <w:t>. Preparar al alumn</w:t>
      </w:r>
      <w:r w:rsidR="00E97651">
        <w:rPr>
          <w:rFonts w:ascii="Century Gothic" w:hAnsi="Century Gothic"/>
          <w:color w:val="000000" w:themeColor="text1"/>
          <w:sz w:val="24"/>
          <w:szCs w:val="24"/>
          <w:lang w:val="es-ES"/>
        </w:rPr>
        <w:t>ado</w:t>
      </w:r>
      <w:r w:rsidRPr="004923EE">
        <w:rPr>
          <w:rFonts w:ascii="Century Gothic" w:hAnsi="Century Gothic"/>
          <w:color w:val="000000" w:themeColor="text1"/>
          <w:sz w:val="24"/>
          <w:szCs w:val="24"/>
          <w:lang w:val="es-ES"/>
        </w:rPr>
        <w:t xml:space="preserve"> para aprender suele ser tarea </w:t>
      </w:r>
      <w:r w:rsidR="00E97651">
        <w:rPr>
          <w:rFonts w:ascii="Century Gothic" w:hAnsi="Century Gothic"/>
          <w:color w:val="000000" w:themeColor="text1"/>
          <w:sz w:val="24"/>
          <w:szCs w:val="24"/>
          <w:lang w:val="es-ES"/>
        </w:rPr>
        <w:t>de la persona encargada de la formación</w:t>
      </w:r>
      <w:r w:rsidRPr="004923EE">
        <w:rPr>
          <w:rFonts w:ascii="Century Gothic" w:hAnsi="Century Gothic"/>
          <w:color w:val="000000" w:themeColor="text1"/>
          <w:sz w:val="24"/>
          <w:szCs w:val="24"/>
          <w:lang w:val="es-ES"/>
        </w:rPr>
        <w:t xml:space="preserve">. </w:t>
      </w:r>
      <w:r w:rsidR="00E97651">
        <w:rPr>
          <w:rFonts w:ascii="Century Gothic" w:hAnsi="Century Gothic"/>
          <w:color w:val="000000" w:themeColor="text1"/>
          <w:sz w:val="24"/>
          <w:szCs w:val="24"/>
          <w:lang w:val="es-ES"/>
        </w:rPr>
        <w:t>Disponer de u</w:t>
      </w:r>
      <w:r w:rsidRPr="004923EE">
        <w:rPr>
          <w:rFonts w:ascii="Century Gothic" w:hAnsi="Century Gothic"/>
          <w:color w:val="000000" w:themeColor="text1"/>
          <w:sz w:val="24"/>
          <w:szCs w:val="24"/>
          <w:lang w:val="es-ES"/>
        </w:rPr>
        <w:t>na meta y unos objetivos claros</w:t>
      </w:r>
      <w:r w:rsidR="00E97651">
        <w:rPr>
          <w:rFonts w:ascii="Century Gothic" w:hAnsi="Century Gothic"/>
          <w:color w:val="000000" w:themeColor="text1"/>
          <w:sz w:val="24"/>
          <w:szCs w:val="24"/>
          <w:lang w:val="es-ES"/>
        </w:rPr>
        <w:t xml:space="preserve">, así como de </w:t>
      </w:r>
      <w:r w:rsidRPr="004923EE">
        <w:rPr>
          <w:rFonts w:ascii="Century Gothic" w:hAnsi="Century Gothic"/>
          <w:color w:val="000000" w:themeColor="text1"/>
          <w:sz w:val="24"/>
          <w:szCs w:val="24"/>
          <w:lang w:val="es-ES"/>
        </w:rPr>
        <w:t>una buena razón para aprender</w:t>
      </w:r>
      <w:r w:rsidR="00E97651">
        <w:rPr>
          <w:rFonts w:ascii="Century Gothic" w:hAnsi="Century Gothic"/>
          <w:color w:val="000000" w:themeColor="text1"/>
          <w:sz w:val="24"/>
          <w:szCs w:val="24"/>
          <w:lang w:val="es-ES"/>
        </w:rPr>
        <w:t>,</w:t>
      </w:r>
      <w:r w:rsidRPr="004923EE">
        <w:rPr>
          <w:rFonts w:ascii="Century Gothic" w:hAnsi="Century Gothic"/>
          <w:color w:val="000000" w:themeColor="text1"/>
          <w:sz w:val="24"/>
          <w:szCs w:val="24"/>
          <w:lang w:val="es-ES"/>
        </w:rPr>
        <w:t xml:space="preserve"> ayudan </w:t>
      </w:r>
      <w:r w:rsidR="00E97651">
        <w:rPr>
          <w:rFonts w:ascii="Century Gothic" w:hAnsi="Century Gothic"/>
          <w:color w:val="000000" w:themeColor="text1"/>
          <w:sz w:val="24"/>
          <w:szCs w:val="24"/>
          <w:lang w:val="es-ES"/>
        </w:rPr>
        <w:t xml:space="preserve">en ocasiones </w:t>
      </w:r>
      <w:r w:rsidRPr="004923EE">
        <w:rPr>
          <w:rFonts w:ascii="Century Gothic" w:hAnsi="Century Gothic"/>
          <w:color w:val="000000" w:themeColor="text1"/>
          <w:sz w:val="24"/>
          <w:szCs w:val="24"/>
          <w:lang w:val="es-ES"/>
        </w:rPr>
        <w:t xml:space="preserve">a motivar </w:t>
      </w:r>
      <w:r w:rsidR="00E97651">
        <w:rPr>
          <w:rFonts w:ascii="Century Gothic" w:hAnsi="Century Gothic"/>
          <w:color w:val="000000" w:themeColor="text1"/>
          <w:sz w:val="24"/>
          <w:szCs w:val="24"/>
          <w:lang w:val="es-ES"/>
        </w:rPr>
        <w:t>al alumnado</w:t>
      </w:r>
      <w:r w:rsidRPr="004923EE">
        <w:rPr>
          <w:rFonts w:ascii="Century Gothic" w:hAnsi="Century Gothic"/>
          <w:color w:val="000000" w:themeColor="text1"/>
          <w:sz w:val="24"/>
          <w:szCs w:val="24"/>
          <w:lang w:val="es-ES"/>
        </w:rPr>
        <w:t xml:space="preserve"> para </w:t>
      </w:r>
      <w:r w:rsidR="00E97651">
        <w:rPr>
          <w:rFonts w:ascii="Century Gothic" w:hAnsi="Century Gothic"/>
          <w:color w:val="000000" w:themeColor="text1"/>
          <w:sz w:val="24"/>
          <w:szCs w:val="24"/>
          <w:lang w:val="es-ES"/>
        </w:rPr>
        <w:t>hacerlo</w:t>
      </w:r>
      <w:r w:rsidRPr="004923EE">
        <w:rPr>
          <w:rFonts w:ascii="Century Gothic" w:hAnsi="Century Gothic"/>
          <w:color w:val="000000" w:themeColor="text1"/>
          <w:sz w:val="24"/>
          <w:szCs w:val="24"/>
          <w:lang w:val="es-ES"/>
        </w:rPr>
        <w:t xml:space="preserve">, aunque al principio no le interese. </w:t>
      </w:r>
      <w:r w:rsidR="00E97651">
        <w:rPr>
          <w:rFonts w:ascii="Century Gothic" w:hAnsi="Century Gothic"/>
          <w:color w:val="000000" w:themeColor="text1"/>
          <w:sz w:val="24"/>
          <w:szCs w:val="24"/>
          <w:lang w:val="es-ES"/>
        </w:rPr>
        <w:t>El alumno o la alumna</w:t>
      </w:r>
      <w:r w:rsidRPr="004923EE">
        <w:rPr>
          <w:rFonts w:ascii="Century Gothic" w:hAnsi="Century Gothic"/>
          <w:color w:val="000000" w:themeColor="text1"/>
          <w:sz w:val="24"/>
          <w:szCs w:val="24"/>
          <w:lang w:val="es-ES"/>
        </w:rPr>
        <w:t xml:space="preserve"> dispuesto</w:t>
      </w:r>
      <w:r w:rsidR="00E97651">
        <w:rPr>
          <w:rFonts w:ascii="Century Gothic" w:hAnsi="Century Gothic"/>
          <w:color w:val="000000" w:themeColor="text1"/>
          <w:sz w:val="24"/>
          <w:szCs w:val="24"/>
          <w:lang w:val="es-ES"/>
        </w:rPr>
        <w:t>/a</w:t>
      </w:r>
      <w:r w:rsidRPr="004923EE">
        <w:rPr>
          <w:rFonts w:ascii="Century Gothic" w:hAnsi="Century Gothic"/>
          <w:color w:val="000000" w:themeColor="text1"/>
          <w:sz w:val="24"/>
          <w:szCs w:val="24"/>
          <w:lang w:val="es-ES"/>
        </w:rPr>
        <w:t xml:space="preserve"> a aprender </w:t>
      </w:r>
      <w:r w:rsidR="00E97651">
        <w:rPr>
          <w:rFonts w:ascii="Century Gothic" w:hAnsi="Century Gothic"/>
          <w:color w:val="000000" w:themeColor="text1"/>
          <w:sz w:val="24"/>
          <w:szCs w:val="24"/>
          <w:lang w:val="es-ES"/>
        </w:rPr>
        <w:t xml:space="preserve">simplemente </w:t>
      </w:r>
      <w:r w:rsidRPr="004923EE">
        <w:rPr>
          <w:rFonts w:ascii="Century Gothic" w:hAnsi="Century Gothic"/>
          <w:color w:val="000000" w:themeColor="text1"/>
          <w:sz w:val="24"/>
          <w:szCs w:val="24"/>
          <w:lang w:val="es-ES"/>
        </w:rPr>
        <w:t>se encuentra con el formador</w:t>
      </w:r>
      <w:r w:rsidR="00E97651">
        <w:rPr>
          <w:rFonts w:ascii="Century Gothic" w:hAnsi="Century Gothic"/>
          <w:color w:val="000000" w:themeColor="text1"/>
          <w:sz w:val="24"/>
          <w:szCs w:val="24"/>
          <w:lang w:val="es-ES"/>
        </w:rPr>
        <w:t>/la formadora</w:t>
      </w:r>
      <w:r w:rsidRPr="004923EE">
        <w:rPr>
          <w:rFonts w:ascii="Century Gothic" w:hAnsi="Century Gothic"/>
          <w:color w:val="000000" w:themeColor="text1"/>
          <w:sz w:val="24"/>
          <w:szCs w:val="24"/>
          <w:lang w:val="es-ES"/>
        </w:rPr>
        <w:t xml:space="preserve"> </w:t>
      </w:r>
      <w:r w:rsidR="00E97651">
        <w:rPr>
          <w:rFonts w:ascii="Century Gothic" w:hAnsi="Century Gothic"/>
          <w:color w:val="000000" w:themeColor="text1"/>
          <w:sz w:val="24"/>
          <w:szCs w:val="24"/>
          <w:lang w:val="es-ES"/>
        </w:rPr>
        <w:t>en su</w:t>
      </w:r>
      <w:r w:rsidRPr="004923EE">
        <w:rPr>
          <w:rFonts w:ascii="Century Gothic" w:hAnsi="Century Gothic"/>
          <w:color w:val="000000" w:themeColor="text1"/>
          <w:sz w:val="24"/>
          <w:szCs w:val="24"/>
          <w:lang w:val="es-ES"/>
        </w:rPr>
        <w:t xml:space="preserve"> camino. </w:t>
      </w:r>
      <w:r w:rsidR="00E97651">
        <w:rPr>
          <w:rFonts w:ascii="Century Gothic" w:hAnsi="Century Gothic"/>
          <w:color w:val="000000" w:themeColor="text1"/>
          <w:sz w:val="24"/>
          <w:szCs w:val="24"/>
          <w:lang w:val="es-ES"/>
        </w:rPr>
        <w:t>No obstante, a</w:t>
      </w:r>
      <w:r w:rsidRPr="004923EE">
        <w:rPr>
          <w:rFonts w:ascii="Century Gothic" w:hAnsi="Century Gothic"/>
          <w:color w:val="000000" w:themeColor="text1"/>
          <w:sz w:val="24"/>
          <w:szCs w:val="24"/>
          <w:lang w:val="es-ES"/>
        </w:rPr>
        <w:t xml:space="preserve"> veces, </w:t>
      </w:r>
      <w:r w:rsidR="00E97651">
        <w:rPr>
          <w:rFonts w:ascii="Century Gothic" w:hAnsi="Century Gothic"/>
          <w:color w:val="000000" w:themeColor="text1"/>
          <w:sz w:val="24"/>
          <w:szCs w:val="24"/>
          <w:lang w:val="es-ES"/>
        </w:rPr>
        <w:t>la persona encargada de la formación</w:t>
      </w:r>
      <w:r w:rsidRPr="004923EE">
        <w:rPr>
          <w:rFonts w:ascii="Century Gothic" w:hAnsi="Century Gothic"/>
          <w:color w:val="000000" w:themeColor="text1"/>
          <w:sz w:val="24"/>
          <w:szCs w:val="24"/>
          <w:lang w:val="es-ES"/>
        </w:rPr>
        <w:t xml:space="preserve"> </w:t>
      </w:r>
      <w:r w:rsidR="00E97651">
        <w:rPr>
          <w:rFonts w:ascii="Century Gothic" w:hAnsi="Century Gothic"/>
          <w:color w:val="000000" w:themeColor="text1"/>
          <w:sz w:val="24"/>
          <w:szCs w:val="24"/>
          <w:lang w:val="es-ES"/>
        </w:rPr>
        <w:t xml:space="preserve">poco </w:t>
      </w:r>
      <w:r w:rsidRPr="004923EE">
        <w:rPr>
          <w:rFonts w:ascii="Century Gothic" w:hAnsi="Century Gothic"/>
          <w:color w:val="000000" w:themeColor="text1"/>
          <w:sz w:val="24"/>
          <w:szCs w:val="24"/>
          <w:lang w:val="es-ES"/>
        </w:rPr>
        <w:t xml:space="preserve">puede hacer para crear una disposición a aprender. Las responsabilidades externas, los horarios saturados, la salud, las finanzas o los asuntos familiares pueden quitarle </w:t>
      </w:r>
      <w:r w:rsidR="00E97651">
        <w:rPr>
          <w:rFonts w:ascii="Century Gothic" w:hAnsi="Century Gothic"/>
          <w:color w:val="000000" w:themeColor="text1"/>
          <w:sz w:val="24"/>
          <w:szCs w:val="24"/>
          <w:lang w:val="es-ES"/>
        </w:rPr>
        <w:t>al alumnado</w:t>
      </w:r>
      <w:r w:rsidRPr="004923EE">
        <w:rPr>
          <w:rFonts w:ascii="Century Gothic" w:hAnsi="Century Gothic"/>
          <w:color w:val="000000" w:themeColor="text1"/>
          <w:sz w:val="24"/>
          <w:szCs w:val="24"/>
          <w:lang w:val="es-ES"/>
        </w:rPr>
        <w:t xml:space="preserve"> las ganas de aprender.</w:t>
      </w:r>
    </w:p>
    <w:p w14:paraId="32EB4251" w14:textId="77777777" w:rsidR="00564542" w:rsidRPr="004923EE" w:rsidRDefault="00564542" w:rsidP="004923EE">
      <w:pPr>
        <w:pStyle w:val="BodyText"/>
        <w:ind w:left="851"/>
        <w:jc w:val="both"/>
        <w:rPr>
          <w:rFonts w:ascii="Century Gothic" w:hAnsi="Century Gothic"/>
          <w:color w:val="000000" w:themeColor="text1"/>
          <w:sz w:val="24"/>
          <w:szCs w:val="24"/>
          <w:lang w:val="es-ES"/>
        </w:rPr>
      </w:pPr>
    </w:p>
    <w:p w14:paraId="065BF638" w14:textId="77777777" w:rsidR="00B32936" w:rsidRPr="004923EE" w:rsidRDefault="00000000" w:rsidP="004923EE">
      <w:pPr>
        <w:pStyle w:val="BodyText"/>
        <w:ind w:left="851"/>
        <w:jc w:val="both"/>
        <w:rPr>
          <w:rFonts w:ascii="Century Gothic" w:hAnsi="Century Gothic"/>
          <w:b/>
          <w:bCs/>
          <w:color w:val="000000" w:themeColor="text1"/>
          <w:sz w:val="24"/>
          <w:szCs w:val="24"/>
          <w:lang w:val="es-ES"/>
        </w:rPr>
      </w:pPr>
      <w:r w:rsidRPr="004923EE">
        <w:rPr>
          <w:rFonts w:ascii="Century Gothic" w:hAnsi="Century Gothic"/>
          <w:b/>
          <w:bCs/>
          <w:color w:val="000000" w:themeColor="text1"/>
          <w:sz w:val="24"/>
          <w:szCs w:val="24"/>
          <w:lang w:val="es-ES"/>
        </w:rPr>
        <w:t>Ley del Ejercicio</w:t>
      </w:r>
    </w:p>
    <w:p w14:paraId="11017F30" w14:textId="29F57030" w:rsidR="00B32936" w:rsidRPr="004923EE" w:rsidRDefault="00000000" w:rsidP="004923EE">
      <w:pPr>
        <w:pStyle w:val="BodyText"/>
        <w:ind w:left="851"/>
        <w:jc w:val="both"/>
        <w:rPr>
          <w:rFonts w:ascii="Century Gothic" w:hAnsi="Century Gothic"/>
          <w:color w:val="000000" w:themeColor="text1"/>
          <w:sz w:val="24"/>
          <w:szCs w:val="24"/>
          <w:lang w:val="es-ES"/>
        </w:rPr>
      </w:pPr>
      <w:r w:rsidRPr="004923EE">
        <w:rPr>
          <w:rFonts w:ascii="Century Gothic" w:hAnsi="Century Gothic"/>
          <w:color w:val="000000" w:themeColor="text1"/>
          <w:sz w:val="24"/>
          <w:szCs w:val="24"/>
          <w:lang w:val="es-ES"/>
        </w:rPr>
        <w:t xml:space="preserve">Lo que más se repite es lo que mejor se aprende. Esta es la base de la práctica y el ejercicio. La mente rara vez retiene, evalúa y aplica nuevos conceptos o prácticas tras una </w:t>
      </w:r>
      <w:r w:rsidR="00E97651">
        <w:rPr>
          <w:rFonts w:ascii="Century Gothic" w:hAnsi="Century Gothic"/>
          <w:color w:val="000000" w:themeColor="text1"/>
          <w:sz w:val="24"/>
          <w:szCs w:val="24"/>
          <w:lang w:val="es-ES"/>
        </w:rPr>
        <w:t>única</w:t>
      </w:r>
      <w:r w:rsidRPr="004923EE">
        <w:rPr>
          <w:rFonts w:ascii="Century Gothic" w:hAnsi="Century Gothic"/>
          <w:color w:val="000000" w:themeColor="text1"/>
          <w:sz w:val="24"/>
          <w:szCs w:val="24"/>
          <w:lang w:val="es-ES"/>
        </w:rPr>
        <w:t xml:space="preserve"> exposición</w:t>
      </w:r>
      <w:r w:rsidR="00E97651">
        <w:rPr>
          <w:rFonts w:ascii="Century Gothic" w:hAnsi="Century Gothic"/>
          <w:color w:val="000000" w:themeColor="text1"/>
          <w:sz w:val="24"/>
          <w:szCs w:val="24"/>
          <w:lang w:val="es-ES"/>
        </w:rPr>
        <w:t xml:space="preserve"> a los mismos</w:t>
      </w:r>
      <w:r w:rsidRPr="004923EE">
        <w:rPr>
          <w:rFonts w:ascii="Century Gothic" w:hAnsi="Century Gothic"/>
          <w:color w:val="000000" w:themeColor="text1"/>
          <w:sz w:val="24"/>
          <w:szCs w:val="24"/>
          <w:lang w:val="es-ES"/>
        </w:rPr>
        <w:t xml:space="preserve">. El </w:t>
      </w:r>
      <w:r w:rsidR="00E97651">
        <w:rPr>
          <w:rFonts w:ascii="Century Gothic" w:hAnsi="Century Gothic"/>
          <w:color w:val="000000" w:themeColor="text1"/>
          <w:sz w:val="24"/>
          <w:szCs w:val="24"/>
          <w:lang w:val="es-ES"/>
        </w:rPr>
        <w:t>alumnado</w:t>
      </w:r>
      <w:r w:rsidRPr="004923EE">
        <w:rPr>
          <w:rFonts w:ascii="Century Gothic" w:hAnsi="Century Gothic"/>
          <w:color w:val="000000" w:themeColor="text1"/>
          <w:sz w:val="24"/>
          <w:szCs w:val="24"/>
          <w:lang w:val="es-ES"/>
        </w:rPr>
        <w:t xml:space="preserve"> aprende aplicando lo que se le ha enseñado</w:t>
      </w:r>
      <w:r w:rsidR="00E97651">
        <w:rPr>
          <w:rFonts w:ascii="Century Gothic" w:hAnsi="Century Gothic"/>
          <w:color w:val="000000" w:themeColor="text1"/>
          <w:sz w:val="24"/>
          <w:szCs w:val="24"/>
          <w:lang w:val="es-ES"/>
        </w:rPr>
        <w:t xml:space="preserve"> y, c</w:t>
      </w:r>
      <w:r w:rsidRPr="004923EE">
        <w:rPr>
          <w:rFonts w:ascii="Century Gothic" w:hAnsi="Century Gothic"/>
          <w:color w:val="000000" w:themeColor="text1"/>
          <w:sz w:val="24"/>
          <w:szCs w:val="24"/>
          <w:lang w:val="es-ES"/>
        </w:rPr>
        <w:t xml:space="preserve">ada vez que practica, </w:t>
      </w:r>
      <w:r w:rsidR="00C0262E" w:rsidRPr="004923EE">
        <w:rPr>
          <w:rFonts w:ascii="Century Gothic" w:hAnsi="Century Gothic"/>
          <w:color w:val="000000" w:themeColor="text1"/>
          <w:sz w:val="24"/>
          <w:szCs w:val="24"/>
          <w:lang w:val="es-ES"/>
        </w:rPr>
        <w:t xml:space="preserve">su </w:t>
      </w:r>
      <w:r w:rsidRPr="004923EE">
        <w:rPr>
          <w:rFonts w:ascii="Century Gothic" w:hAnsi="Century Gothic"/>
          <w:color w:val="000000" w:themeColor="text1"/>
          <w:sz w:val="24"/>
          <w:szCs w:val="24"/>
          <w:lang w:val="es-ES"/>
        </w:rPr>
        <w:t xml:space="preserve">aprendizaje continúa. Hay muchos tipos de repeticiones. Entre ellas se incluyen el recuerdo por parte </w:t>
      </w:r>
      <w:r w:rsidR="00E97651">
        <w:rPr>
          <w:rFonts w:ascii="Century Gothic" w:hAnsi="Century Gothic"/>
          <w:color w:val="000000" w:themeColor="text1"/>
          <w:sz w:val="24"/>
          <w:szCs w:val="24"/>
          <w:lang w:val="es-ES"/>
        </w:rPr>
        <w:t>del alumnado</w:t>
      </w:r>
      <w:r w:rsidRPr="004923EE">
        <w:rPr>
          <w:rFonts w:ascii="Century Gothic" w:hAnsi="Century Gothic"/>
          <w:color w:val="000000" w:themeColor="text1"/>
          <w:sz w:val="24"/>
          <w:szCs w:val="24"/>
          <w:lang w:val="es-ES"/>
        </w:rPr>
        <w:t>, el repaso y posterior resumen</w:t>
      </w:r>
      <w:r w:rsidR="00E97651">
        <w:rPr>
          <w:rFonts w:ascii="Century Gothic" w:hAnsi="Century Gothic"/>
          <w:color w:val="000000" w:themeColor="text1"/>
          <w:sz w:val="24"/>
          <w:szCs w:val="24"/>
          <w:lang w:val="es-ES"/>
        </w:rPr>
        <w:t xml:space="preserve">, así como </w:t>
      </w:r>
      <w:r w:rsidRPr="004923EE">
        <w:rPr>
          <w:rFonts w:ascii="Century Gothic" w:hAnsi="Century Gothic"/>
          <w:color w:val="000000" w:themeColor="text1"/>
          <w:sz w:val="24"/>
          <w:szCs w:val="24"/>
          <w:lang w:val="es-ES"/>
        </w:rPr>
        <w:t>el ejercicio manual y las aplicaciones físicas. Todas ellas sirven para crear hábitos de aprendizaje.</w:t>
      </w:r>
    </w:p>
    <w:p w14:paraId="01791ACD" w14:textId="77777777" w:rsidR="00564542" w:rsidRPr="004923EE" w:rsidRDefault="00564542" w:rsidP="004923EE">
      <w:pPr>
        <w:pStyle w:val="BodyText"/>
        <w:ind w:left="851"/>
        <w:jc w:val="both"/>
        <w:rPr>
          <w:rFonts w:ascii="Century Gothic" w:hAnsi="Century Gothic"/>
          <w:color w:val="000000" w:themeColor="text1"/>
          <w:sz w:val="24"/>
          <w:szCs w:val="24"/>
          <w:lang w:val="es-ES"/>
        </w:rPr>
      </w:pPr>
    </w:p>
    <w:p w14:paraId="1E05CD18" w14:textId="7A31D66E" w:rsidR="00B32936" w:rsidRPr="004923EE" w:rsidRDefault="00000000" w:rsidP="004923EE">
      <w:pPr>
        <w:pStyle w:val="BodyText"/>
        <w:ind w:left="851"/>
        <w:jc w:val="both"/>
        <w:rPr>
          <w:rFonts w:ascii="Century Gothic" w:hAnsi="Century Gothic"/>
          <w:b/>
          <w:bCs/>
          <w:color w:val="000000" w:themeColor="text1"/>
          <w:sz w:val="24"/>
          <w:szCs w:val="24"/>
          <w:lang w:val="es-ES"/>
        </w:rPr>
      </w:pPr>
      <w:r w:rsidRPr="004923EE">
        <w:rPr>
          <w:rFonts w:ascii="Century Gothic" w:hAnsi="Century Gothic"/>
          <w:b/>
          <w:bCs/>
          <w:color w:val="000000" w:themeColor="text1"/>
          <w:sz w:val="24"/>
          <w:szCs w:val="24"/>
          <w:lang w:val="es-ES"/>
        </w:rPr>
        <w:t xml:space="preserve">Ley del </w:t>
      </w:r>
      <w:r w:rsidR="004923EE" w:rsidRPr="004923EE">
        <w:rPr>
          <w:rFonts w:ascii="Century Gothic" w:hAnsi="Century Gothic"/>
          <w:b/>
          <w:bCs/>
          <w:color w:val="000000" w:themeColor="text1"/>
          <w:sz w:val="24"/>
          <w:szCs w:val="24"/>
          <w:lang w:val="es-ES"/>
        </w:rPr>
        <w:t>E</w:t>
      </w:r>
      <w:r w:rsidRPr="004923EE">
        <w:rPr>
          <w:rFonts w:ascii="Century Gothic" w:hAnsi="Century Gothic"/>
          <w:b/>
          <w:bCs/>
          <w:color w:val="000000" w:themeColor="text1"/>
          <w:sz w:val="24"/>
          <w:szCs w:val="24"/>
          <w:lang w:val="es-ES"/>
        </w:rPr>
        <w:t xml:space="preserve">fecto </w:t>
      </w:r>
    </w:p>
    <w:p w14:paraId="5F99C20C" w14:textId="077E4BBF" w:rsidR="00B32936" w:rsidRPr="004923EE" w:rsidRDefault="00000000" w:rsidP="004923EE">
      <w:pPr>
        <w:pStyle w:val="BodyText"/>
        <w:ind w:left="851"/>
        <w:jc w:val="both"/>
        <w:rPr>
          <w:rFonts w:ascii="Century Gothic" w:hAnsi="Century Gothic"/>
          <w:color w:val="000000" w:themeColor="text1"/>
          <w:sz w:val="24"/>
          <w:szCs w:val="24"/>
          <w:lang w:val="es-ES"/>
        </w:rPr>
      </w:pPr>
      <w:r w:rsidRPr="004923EE">
        <w:rPr>
          <w:rFonts w:ascii="Century Gothic" w:hAnsi="Century Gothic"/>
          <w:color w:val="000000" w:themeColor="text1"/>
          <w:sz w:val="24"/>
          <w:szCs w:val="24"/>
          <w:lang w:val="es-ES"/>
        </w:rPr>
        <w:t xml:space="preserve">Esta ley se basa en los sentimientos </w:t>
      </w:r>
      <w:r w:rsidR="001D743D">
        <w:rPr>
          <w:rFonts w:ascii="Century Gothic" w:hAnsi="Century Gothic"/>
          <w:color w:val="000000" w:themeColor="text1"/>
          <w:sz w:val="24"/>
          <w:szCs w:val="24"/>
          <w:lang w:val="es-ES"/>
        </w:rPr>
        <w:t>del o la alumna</w:t>
      </w:r>
      <w:r w:rsidRPr="004923EE">
        <w:rPr>
          <w:rFonts w:ascii="Century Gothic" w:hAnsi="Century Gothic"/>
          <w:color w:val="000000" w:themeColor="text1"/>
          <w:sz w:val="24"/>
          <w:szCs w:val="24"/>
          <w:lang w:val="es-ES"/>
        </w:rPr>
        <w:t>. El aprendizaje es más fuerte cuando va unido a un sentimiento agradable o satisfactorio</w:t>
      </w:r>
      <w:r w:rsidR="001D743D">
        <w:rPr>
          <w:rFonts w:ascii="Century Gothic" w:hAnsi="Century Gothic"/>
          <w:color w:val="000000" w:themeColor="text1"/>
          <w:sz w:val="24"/>
          <w:szCs w:val="24"/>
          <w:lang w:val="es-ES"/>
        </w:rPr>
        <w:t>, y por el contrario s</w:t>
      </w:r>
      <w:r w:rsidRPr="004923EE">
        <w:rPr>
          <w:rFonts w:ascii="Century Gothic" w:hAnsi="Century Gothic"/>
          <w:color w:val="000000" w:themeColor="text1"/>
          <w:sz w:val="24"/>
          <w:szCs w:val="24"/>
          <w:lang w:val="es-ES"/>
        </w:rPr>
        <w:t>e debilita cuando va unido a un sentimiento desagradable. Una experiencia que produce sentimientos de derrota, ira, frustración, inutilidad o confusión en un</w:t>
      </w:r>
      <w:r w:rsidR="001D743D">
        <w:rPr>
          <w:rFonts w:ascii="Century Gothic" w:hAnsi="Century Gothic"/>
          <w:color w:val="000000" w:themeColor="text1"/>
          <w:sz w:val="24"/>
          <w:szCs w:val="24"/>
          <w:lang w:val="es-ES"/>
        </w:rPr>
        <w:t>/a</w:t>
      </w:r>
      <w:r w:rsidRPr="004923EE">
        <w:rPr>
          <w:rFonts w:ascii="Century Gothic" w:hAnsi="Century Gothic"/>
          <w:color w:val="000000" w:themeColor="text1"/>
          <w:sz w:val="24"/>
          <w:szCs w:val="24"/>
          <w:lang w:val="es-ES"/>
        </w:rPr>
        <w:t xml:space="preserve"> alumno</w:t>
      </w:r>
      <w:r w:rsidR="001D743D">
        <w:rPr>
          <w:rFonts w:ascii="Century Gothic" w:hAnsi="Century Gothic"/>
          <w:color w:val="000000" w:themeColor="text1"/>
          <w:sz w:val="24"/>
          <w:szCs w:val="24"/>
          <w:lang w:val="es-ES"/>
        </w:rPr>
        <w:t>/a</w:t>
      </w:r>
      <w:r w:rsidRPr="004923EE">
        <w:rPr>
          <w:rFonts w:ascii="Century Gothic" w:hAnsi="Century Gothic"/>
          <w:color w:val="000000" w:themeColor="text1"/>
          <w:sz w:val="24"/>
          <w:szCs w:val="24"/>
          <w:lang w:val="es-ES"/>
        </w:rPr>
        <w:t xml:space="preserve"> </w:t>
      </w:r>
      <w:r w:rsidR="001D743D">
        <w:rPr>
          <w:rFonts w:ascii="Century Gothic" w:hAnsi="Century Gothic"/>
          <w:color w:val="000000" w:themeColor="text1"/>
          <w:sz w:val="24"/>
          <w:szCs w:val="24"/>
          <w:lang w:val="es-ES"/>
        </w:rPr>
        <w:t xml:space="preserve">se convierte en desagradable, lo cual </w:t>
      </w:r>
      <w:r w:rsidRPr="004923EE">
        <w:rPr>
          <w:rFonts w:ascii="Century Gothic" w:hAnsi="Century Gothic"/>
          <w:color w:val="000000" w:themeColor="text1"/>
          <w:sz w:val="24"/>
          <w:szCs w:val="24"/>
          <w:lang w:val="es-ES"/>
        </w:rPr>
        <w:t xml:space="preserve">disminuirá </w:t>
      </w:r>
      <w:r w:rsidR="00310E7C" w:rsidRPr="004923EE">
        <w:rPr>
          <w:rFonts w:ascii="Century Gothic" w:hAnsi="Century Gothic"/>
          <w:color w:val="000000" w:themeColor="text1"/>
          <w:sz w:val="24"/>
          <w:szCs w:val="24"/>
          <w:lang w:val="es-ES"/>
        </w:rPr>
        <w:t xml:space="preserve">la </w:t>
      </w:r>
      <w:r w:rsidRPr="004923EE">
        <w:rPr>
          <w:rFonts w:ascii="Century Gothic" w:hAnsi="Century Gothic"/>
          <w:color w:val="000000" w:themeColor="text1"/>
          <w:sz w:val="24"/>
          <w:szCs w:val="24"/>
          <w:lang w:val="es-ES"/>
        </w:rPr>
        <w:t>capacidad de aprendizaje. Cada experiencia de aprendizaje no tiene por qué ser totalmente satisfactoria, ni el alumn</w:t>
      </w:r>
      <w:r w:rsidR="001D743D">
        <w:rPr>
          <w:rFonts w:ascii="Century Gothic" w:hAnsi="Century Gothic"/>
          <w:color w:val="000000" w:themeColor="text1"/>
          <w:sz w:val="24"/>
          <w:szCs w:val="24"/>
          <w:lang w:val="es-ES"/>
        </w:rPr>
        <w:t>ado</w:t>
      </w:r>
      <w:r w:rsidRPr="004923EE">
        <w:rPr>
          <w:rFonts w:ascii="Century Gothic" w:hAnsi="Century Gothic"/>
          <w:color w:val="000000" w:themeColor="text1"/>
          <w:sz w:val="24"/>
          <w:szCs w:val="24"/>
          <w:lang w:val="es-ES"/>
        </w:rPr>
        <w:t xml:space="preserve"> tiene por qué dominar por completo cada tarea. Sin embargo, cada experiencia de aprendizaje debe contener elementos que dejen en </w:t>
      </w:r>
      <w:r w:rsidR="001D743D">
        <w:rPr>
          <w:rFonts w:ascii="Century Gothic" w:hAnsi="Century Gothic"/>
          <w:color w:val="000000" w:themeColor="text1"/>
          <w:sz w:val="24"/>
          <w:szCs w:val="24"/>
          <w:lang w:val="es-ES"/>
        </w:rPr>
        <w:t>el alumnado</w:t>
      </w:r>
      <w:r w:rsidRPr="004923EE">
        <w:rPr>
          <w:rFonts w:ascii="Century Gothic" w:hAnsi="Century Gothic"/>
          <w:color w:val="000000" w:themeColor="text1"/>
          <w:sz w:val="24"/>
          <w:szCs w:val="24"/>
          <w:lang w:val="es-ES"/>
        </w:rPr>
        <w:t xml:space="preserve"> algunas buenas sensaciones. Las posibilidades de éxito de un</w:t>
      </w:r>
      <w:r w:rsidR="001D743D">
        <w:rPr>
          <w:rFonts w:ascii="Century Gothic" w:hAnsi="Century Gothic"/>
          <w:color w:val="000000" w:themeColor="text1"/>
          <w:sz w:val="24"/>
          <w:szCs w:val="24"/>
          <w:lang w:val="es-ES"/>
        </w:rPr>
        <w:t>/a</w:t>
      </w:r>
      <w:r w:rsidRPr="004923EE">
        <w:rPr>
          <w:rFonts w:ascii="Century Gothic" w:hAnsi="Century Gothic"/>
          <w:color w:val="000000" w:themeColor="text1"/>
          <w:sz w:val="24"/>
          <w:szCs w:val="24"/>
          <w:lang w:val="es-ES"/>
        </w:rPr>
        <w:t xml:space="preserve"> alumno</w:t>
      </w:r>
      <w:r w:rsidR="001D743D">
        <w:rPr>
          <w:rFonts w:ascii="Century Gothic" w:hAnsi="Century Gothic"/>
          <w:color w:val="000000" w:themeColor="text1"/>
          <w:sz w:val="24"/>
          <w:szCs w:val="24"/>
          <w:lang w:val="es-ES"/>
        </w:rPr>
        <w:t>/a</w:t>
      </w:r>
      <w:r w:rsidRPr="004923EE">
        <w:rPr>
          <w:rFonts w:ascii="Century Gothic" w:hAnsi="Century Gothic"/>
          <w:color w:val="000000" w:themeColor="text1"/>
          <w:sz w:val="24"/>
          <w:szCs w:val="24"/>
          <w:lang w:val="es-ES"/>
        </w:rPr>
        <w:t xml:space="preserve"> aumentan definitivamente si la experiencia de aprendizaje es agradable.</w:t>
      </w:r>
    </w:p>
    <w:p w14:paraId="28B631C5" w14:textId="132C916A" w:rsidR="00564542" w:rsidRDefault="00564542" w:rsidP="004923EE">
      <w:pPr>
        <w:pStyle w:val="BodyText"/>
        <w:ind w:left="851"/>
        <w:jc w:val="both"/>
        <w:rPr>
          <w:rFonts w:ascii="Century Gothic" w:hAnsi="Century Gothic"/>
          <w:color w:val="000000" w:themeColor="text1"/>
          <w:sz w:val="24"/>
          <w:szCs w:val="24"/>
          <w:lang w:val="es-ES"/>
        </w:rPr>
      </w:pPr>
    </w:p>
    <w:p w14:paraId="2FD35DBC" w14:textId="77777777" w:rsidR="001D743D" w:rsidRPr="004923EE" w:rsidRDefault="001D743D" w:rsidP="004923EE">
      <w:pPr>
        <w:pStyle w:val="BodyText"/>
        <w:ind w:left="851"/>
        <w:jc w:val="both"/>
        <w:rPr>
          <w:rFonts w:ascii="Century Gothic" w:hAnsi="Century Gothic"/>
          <w:color w:val="000000" w:themeColor="text1"/>
          <w:sz w:val="24"/>
          <w:szCs w:val="24"/>
          <w:lang w:val="es-ES"/>
        </w:rPr>
      </w:pPr>
    </w:p>
    <w:p w14:paraId="70A027D5" w14:textId="77777777" w:rsidR="00B32936" w:rsidRPr="004923EE" w:rsidRDefault="00000000" w:rsidP="004923EE">
      <w:pPr>
        <w:pStyle w:val="BodyText"/>
        <w:ind w:left="851"/>
        <w:jc w:val="both"/>
        <w:rPr>
          <w:rFonts w:ascii="Century Gothic" w:hAnsi="Century Gothic"/>
          <w:b/>
          <w:bCs/>
          <w:color w:val="000000" w:themeColor="text1"/>
          <w:sz w:val="24"/>
          <w:szCs w:val="24"/>
          <w:lang w:val="es-ES"/>
        </w:rPr>
      </w:pPr>
      <w:r w:rsidRPr="004923EE">
        <w:rPr>
          <w:rFonts w:ascii="Century Gothic" w:hAnsi="Century Gothic"/>
          <w:b/>
          <w:bCs/>
          <w:color w:val="000000" w:themeColor="text1"/>
          <w:sz w:val="24"/>
          <w:szCs w:val="24"/>
          <w:lang w:val="es-ES"/>
        </w:rPr>
        <w:lastRenderedPageBreak/>
        <w:t xml:space="preserve">Ley de Primacía </w:t>
      </w:r>
    </w:p>
    <w:p w14:paraId="4B250B57" w14:textId="74D922AF" w:rsidR="00B32936" w:rsidRPr="004923EE" w:rsidRDefault="00000000" w:rsidP="004923EE">
      <w:pPr>
        <w:pStyle w:val="BodyText"/>
        <w:ind w:left="851"/>
        <w:jc w:val="both"/>
        <w:rPr>
          <w:rFonts w:ascii="Century Gothic" w:hAnsi="Century Gothic"/>
          <w:color w:val="000000" w:themeColor="text1"/>
          <w:sz w:val="24"/>
          <w:szCs w:val="24"/>
          <w:lang w:val="es-ES"/>
        </w:rPr>
      </w:pPr>
      <w:r w:rsidRPr="004923EE">
        <w:rPr>
          <w:rFonts w:ascii="Century Gothic" w:hAnsi="Century Gothic"/>
          <w:color w:val="000000" w:themeColor="text1"/>
          <w:sz w:val="24"/>
          <w:szCs w:val="24"/>
          <w:lang w:val="es-ES"/>
        </w:rPr>
        <w:t>Primacía es ser el</w:t>
      </w:r>
      <w:r w:rsidR="002B629D">
        <w:rPr>
          <w:rFonts w:ascii="Century Gothic" w:hAnsi="Century Gothic"/>
          <w:color w:val="000000" w:themeColor="text1"/>
          <w:sz w:val="24"/>
          <w:szCs w:val="24"/>
          <w:lang w:val="es-ES"/>
        </w:rPr>
        <w:t>/la</w:t>
      </w:r>
      <w:r w:rsidRPr="004923EE">
        <w:rPr>
          <w:rFonts w:ascii="Century Gothic" w:hAnsi="Century Gothic"/>
          <w:color w:val="000000" w:themeColor="text1"/>
          <w:sz w:val="24"/>
          <w:szCs w:val="24"/>
          <w:lang w:val="es-ES"/>
        </w:rPr>
        <w:t xml:space="preserve"> primero</w:t>
      </w:r>
      <w:r w:rsidR="002B629D">
        <w:rPr>
          <w:rFonts w:ascii="Century Gothic" w:hAnsi="Century Gothic"/>
          <w:color w:val="000000" w:themeColor="text1"/>
          <w:sz w:val="24"/>
          <w:szCs w:val="24"/>
          <w:lang w:val="es-ES"/>
        </w:rPr>
        <w:t>/a</w:t>
      </w:r>
      <w:r w:rsidRPr="004923EE">
        <w:rPr>
          <w:rFonts w:ascii="Century Gothic" w:hAnsi="Century Gothic"/>
          <w:color w:val="000000" w:themeColor="text1"/>
          <w:sz w:val="24"/>
          <w:szCs w:val="24"/>
          <w:lang w:val="es-ES"/>
        </w:rPr>
        <w:t xml:space="preserve">, lo que a menudo crea una fuerte impresión. Esto significa que </w:t>
      </w:r>
      <w:r w:rsidR="002B629D">
        <w:rPr>
          <w:rFonts w:ascii="Century Gothic" w:hAnsi="Century Gothic"/>
          <w:color w:val="000000" w:themeColor="text1"/>
          <w:sz w:val="24"/>
          <w:szCs w:val="24"/>
          <w:lang w:val="es-ES"/>
        </w:rPr>
        <w:t>la persona responsable de la formación</w:t>
      </w:r>
      <w:r w:rsidRPr="004923EE">
        <w:rPr>
          <w:rFonts w:ascii="Century Gothic" w:hAnsi="Century Gothic"/>
          <w:color w:val="000000" w:themeColor="text1"/>
          <w:sz w:val="24"/>
          <w:szCs w:val="24"/>
          <w:lang w:val="es-ES"/>
        </w:rPr>
        <w:t xml:space="preserve"> debe acertar a la primera. Todo el mundo sabe por experiencia lo difícil que es romper un mal hábito. "Desenseñar" las primeras impresiones erróneas es más difícil que enseñarlas bien a la primera. La primera experiencia de un</w:t>
      </w:r>
      <w:r w:rsidR="002B629D">
        <w:rPr>
          <w:rFonts w:ascii="Century Gothic" w:hAnsi="Century Gothic"/>
          <w:color w:val="000000" w:themeColor="text1"/>
          <w:sz w:val="24"/>
          <w:szCs w:val="24"/>
          <w:lang w:val="es-ES"/>
        </w:rPr>
        <w:t>/a</w:t>
      </w:r>
      <w:r w:rsidRPr="004923EE">
        <w:rPr>
          <w:rFonts w:ascii="Century Gothic" w:hAnsi="Century Gothic"/>
          <w:color w:val="000000" w:themeColor="text1"/>
          <w:sz w:val="24"/>
          <w:szCs w:val="24"/>
          <w:lang w:val="es-ES"/>
        </w:rPr>
        <w:t xml:space="preserve"> alumno</w:t>
      </w:r>
      <w:r w:rsidR="002B629D">
        <w:rPr>
          <w:rFonts w:ascii="Century Gothic" w:hAnsi="Century Gothic"/>
          <w:color w:val="000000" w:themeColor="text1"/>
          <w:sz w:val="24"/>
          <w:szCs w:val="24"/>
          <w:lang w:val="es-ES"/>
        </w:rPr>
        <w:t>/a</w:t>
      </w:r>
      <w:r w:rsidRPr="004923EE">
        <w:rPr>
          <w:rFonts w:ascii="Century Gothic" w:hAnsi="Century Gothic"/>
          <w:color w:val="000000" w:themeColor="text1"/>
          <w:sz w:val="24"/>
          <w:szCs w:val="24"/>
          <w:lang w:val="es-ES"/>
        </w:rPr>
        <w:t xml:space="preserve"> debe ser positiva. Esto ayuda a proporcionar una base estable para todo lo que sigue.</w:t>
      </w:r>
    </w:p>
    <w:p w14:paraId="6730F746" w14:textId="77777777" w:rsidR="00564542" w:rsidRPr="004923EE" w:rsidRDefault="00564542" w:rsidP="004923EE">
      <w:pPr>
        <w:pStyle w:val="BodyText"/>
        <w:ind w:left="851"/>
        <w:jc w:val="both"/>
        <w:rPr>
          <w:rFonts w:ascii="Century Gothic" w:hAnsi="Century Gothic"/>
          <w:color w:val="000000" w:themeColor="text1"/>
          <w:sz w:val="24"/>
          <w:szCs w:val="24"/>
          <w:lang w:val="es-ES"/>
        </w:rPr>
      </w:pPr>
    </w:p>
    <w:p w14:paraId="5C8B1D22" w14:textId="78128669" w:rsidR="00B32936" w:rsidRPr="004923EE" w:rsidRDefault="00000000" w:rsidP="004923EE">
      <w:pPr>
        <w:pStyle w:val="BodyText"/>
        <w:ind w:left="851"/>
        <w:jc w:val="both"/>
        <w:rPr>
          <w:rFonts w:ascii="Century Gothic" w:hAnsi="Century Gothic"/>
          <w:color w:val="000000" w:themeColor="text1"/>
          <w:sz w:val="24"/>
          <w:szCs w:val="24"/>
          <w:lang w:val="es-ES"/>
        </w:rPr>
      </w:pPr>
      <w:r w:rsidRPr="004923EE">
        <w:rPr>
          <w:rFonts w:ascii="Century Gothic" w:hAnsi="Century Gothic"/>
          <w:b/>
          <w:bCs/>
          <w:color w:val="000000" w:themeColor="text1"/>
          <w:sz w:val="24"/>
          <w:szCs w:val="24"/>
          <w:lang w:val="es-ES"/>
        </w:rPr>
        <w:t xml:space="preserve">Ley de la </w:t>
      </w:r>
      <w:r w:rsidR="002B629D">
        <w:rPr>
          <w:rFonts w:ascii="Century Gothic" w:hAnsi="Century Gothic"/>
          <w:b/>
          <w:bCs/>
          <w:color w:val="000000" w:themeColor="text1"/>
          <w:sz w:val="24"/>
          <w:szCs w:val="24"/>
          <w:lang w:val="es-ES"/>
        </w:rPr>
        <w:t>I</w:t>
      </w:r>
      <w:r w:rsidRPr="002B629D">
        <w:rPr>
          <w:rFonts w:ascii="Century Gothic" w:hAnsi="Century Gothic"/>
          <w:b/>
          <w:bCs/>
          <w:color w:val="000000" w:themeColor="text1"/>
          <w:sz w:val="24"/>
          <w:szCs w:val="24"/>
          <w:lang w:val="es-ES"/>
        </w:rPr>
        <w:t>ntensidad</w:t>
      </w:r>
      <w:r w:rsidRPr="004923EE">
        <w:rPr>
          <w:rFonts w:ascii="Century Gothic" w:hAnsi="Century Gothic"/>
          <w:color w:val="000000" w:themeColor="text1"/>
          <w:sz w:val="24"/>
          <w:szCs w:val="24"/>
          <w:lang w:val="es-ES"/>
        </w:rPr>
        <w:t xml:space="preserve"> </w:t>
      </w:r>
    </w:p>
    <w:p w14:paraId="5FE97FFC" w14:textId="102BFE25" w:rsidR="00B32936" w:rsidRPr="004923EE" w:rsidRDefault="00000000" w:rsidP="004923EE">
      <w:pPr>
        <w:pStyle w:val="BodyText"/>
        <w:ind w:left="851"/>
        <w:jc w:val="both"/>
        <w:rPr>
          <w:rFonts w:ascii="Century Gothic" w:hAnsi="Century Gothic"/>
          <w:color w:val="000000" w:themeColor="text1"/>
          <w:sz w:val="24"/>
          <w:szCs w:val="24"/>
          <w:lang w:val="es-ES"/>
        </w:rPr>
      </w:pPr>
      <w:r w:rsidRPr="004923EE">
        <w:rPr>
          <w:rFonts w:ascii="Century Gothic" w:hAnsi="Century Gothic"/>
          <w:color w:val="000000" w:themeColor="text1"/>
          <w:sz w:val="24"/>
          <w:szCs w:val="24"/>
          <w:lang w:val="es-ES"/>
        </w:rPr>
        <w:t xml:space="preserve">Una experiencia de aprendizaje nítida, clara o emocionante enseña más que una rutinaria o aburrida. Esta ley implica que </w:t>
      </w:r>
      <w:r w:rsidR="002E681E">
        <w:rPr>
          <w:rFonts w:ascii="Century Gothic" w:hAnsi="Century Gothic"/>
          <w:color w:val="000000" w:themeColor="text1"/>
          <w:sz w:val="24"/>
          <w:szCs w:val="24"/>
          <w:lang w:val="es-ES"/>
        </w:rPr>
        <w:t>el alumnado</w:t>
      </w:r>
      <w:r w:rsidRPr="004923EE">
        <w:rPr>
          <w:rFonts w:ascii="Century Gothic" w:hAnsi="Century Gothic"/>
          <w:color w:val="000000" w:themeColor="text1"/>
          <w:sz w:val="24"/>
          <w:szCs w:val="24"/>
          <w:lang w:val="es-ES"/>
        </w:rPr>
        <w:t xml:space="preserve"> aprenderá más de lo real que de un sucedáneo. Por ejemplo, un</w:t>
      </w:r>
      <w:r w:rsidR="002E681E">
        <w:rPr>
          <w:rFonts w:ascii="Century Gothic" w:hAnsi="Century Gothic"/>
          <w:color w:val="000000" w:themeColor="text1"/>
          <w:sz w:val="24"/>
          <w:szCs w:val="24"/>
          <w:lang w:val="es-ES"/>
        </w:rPr>
        <w:t>/a</w:t>
      </w:r>
      <w:r w:rsidRPr="004923EE">
        <w:rPr>
          <w:rFonts w:ascii="Century Gothic" w:hAnsi="Century Gothic"/>
          <w:color w:val="000000" w:themeColor="text1"/>
          <w:sz w:val="24"/>
          <w:szCs w:val="24"/>
          <w:lang w:val="es-ES"/>
        </w:rPr>
        <w:t xml:space="preserve"> alumno</w:t>
      </w:r>
      <w:r w:rsidR="002E681E">
        <w:rPr>
          <w:rFonts w:ascii="Century Gothic" w:hAnsi="Century Gothic"/>
          <w:color w:val="000000" w:themeColor="text1"/>
          <w:sz w:val="24"/>
          <w:szCs w:val="24"/>
          <w:lang w:val="es-ES"/>
        </w:rPr>
        <w:t>/a</w:t>
      </w:r>
      <w:r w:rsidRPr="004923EE">
        <w:rPr>
          <w:rFonts w:ascii="Century Gothic" w:hAnsi="Century Gothic"/>
          <w:color w:val="000000" w:themeColor="text1"/>
          <w:sz w:val="24"/>
          <w:szCs w:val="24"/>
          <w:lang w:val="es-ES"/>
        </w:rPr>
        <w:t xml:space="preserve"> puede comprender y apreciar mejor una película </w:t>
      </w:r>
      <w:r w:rsidR="002E681E">
        <w:rPr>
          <w:rFonts w:ascii="Century Gothic" w:hAnsi="Century Gothic"/>
          <w:color w:val="000000" w:themeColor="text1"/>
          <w:sz w:val="24"/>
          <w:szCs w:val="24"/>
          <w:lang w:val="es-ES"/>
        </w:rPr>
        <w:t>si la ve</w:t>
      </w:r>
      <w:r w:rsidRPr="004923EE">
        <w:rPr>
          <w:rFonts w:ascii="Century Gothic" w:hAnsi="Century Gothic"/>
          <w:color w:val="000000" w:themeColor="text1"/>
          <w:sz w:val="24"/>
          <w:szCs w:val="24"/>
          <w:lang w:val="es-ES"/>
        </w:rPr>
        <w:t xml:space="preserve"> que </w:t>
      </w:r>
      <w:r w:rsidR="002E681E">
        <w:rPr>
          <w:rFonts w:ascii="Century Gothic" w:hAnsi="Century Gothic"/>
          <w:color w:val="000000" w:themeColor="text1"/>
          <w:sz w:val="24"/>
          <w:szCs w:val="24"/>
          <w:lang w:val="es-ES"/>
        </w:rPr>
        <w:t>si lee</w:t>
      </w:r>
      <w:r w:rsidRPr="004923EE">
        <w:rPr>
          <w:rFonts w:ascii="Century Gothic" w:hAnsi="Century Gothic"/>
          <w:color w:val="000000" w:themeColor="text1"/>
          <w:sz w:val="24"/>
          <w:szCs w:val="24"/>
          <w:lang w:val="es-ES"/>
        </w:rPr>
        <w:t xml:space="preserve"> el gui</w:t>
      </w:r>
      <w:r w:rsidR="002E681E">
        <w:rPr>
          <w:rFonts w:ascii="Century Gothic" w:hAnsi="Century Gothic"/>
          <w:color w:val="000000" w:themeColor="text1"/>
          <w:sz w:val="24"/>
          <w:szCs w:val="24"/>
          <w:lang w:val="es-ES"/>
        </w:rPr>
        <w:t>o</w:t>
      </w:r>
      <w:r w:rsidRPr="004923EE">
        <w:rPr>
          <w:rFonts w:ascii="Century Gothic" w:hAnsi="Century Gothic"/>
          <w:color w:val="000000" w:themeColor="text1"/>
          <w:sz w:val="24"/>
          <w:szCs w:val="24"/>
          <w:lang w:val="es-ES"/>
        </w:rPr>
        <w:t xml:space="preserve">n. </w:t>
      </w:r>
      <w:r w:rsidR="002E681E">
        <w:rPr>
          <w:rFonts w:ascii="Century Gothic" w:hAnsi="Century Gothic"/>
          <w:color w:val="000000" w:themeColor="text1"/>
          <w:sz w:val="24"/>
          <w:szCs w:val="24"/>
          <w:lang w:val="es-ES"/>
        </w:rPr>
        <w:t>Dado que el</w:t>
      </w:r>
      <w:r w:rsidRPr="004923EE">
        <w:rPr>
          <w:rFonts w:ascii="Century Gothic" w:hAnsi="Century Gothic"/>
          <w:color w:val="000000" w:themeColor="text1"/>
          <w:sz w:val="24"/>
          <w:szCs w:val="24"/>
          <w:lang w:val="es-ES"/>
        </w:rPr>
        <w:t xml:space="preserve"> aula impone límites reales a la cantidad de realismo que puede aportar el</w:t>
      </w:r>
      <w:r w:rsidR="002E681E">
        <w:rPr>
          <w:rFonts w:ascii="Century Gothic" w:hAnsi="Century Gothic"/>
          <w:color w:val="000000" w:themeColor="text1"/>
          <w:sz w:val="24"/>
          <w:szCs w:val="24"/>
          <w:lang w:val="es-ES"/>
        </w:rPr>
        <w:t xml:space="preserve">/la </w:t>
      </w:r>
      <w:r w:rsidRPr="004923EE">
        <w:rPr>
          <w:rFonts w:ascii="Century Gothic" w:hAnsi="Century Gothic"/>
          <w:color w:val="000000" w:themeColor="text1"/>
          <w:sz w:val="24"/>
          <w:szCs w:val="24"/>
          <w:lang w:val="es-ES"/>
        </w:rPr>
        <w:t>formador</w:t>
      </w:r>
      <w:r w:rsidR="002E681E">
        <w:rPr>
          <w:rFonts w:ascii="Century Gothic" w:hAnsi="Century Gothic"/>
          <w:color w:val="000000" w:themeColor="text1"/>
          <w:sz w:val="24"/>
          <w:szCs w:val="24"/>
          <w:lang w:val="es-ES"/>
        </w:rPr>
        <w:t xml:space="preserve">/a, </w:t>
      </w:r>
      <w:r w:rsidR="00987E4F">
        <w:rPr>
          <w:rFonts w:ascii="Century Gothic" w:hAnsi="Century Gothic"/>
          <w:color w:val="000000" w:themeColor="text1"/>
          <w:sz w:val="24"/>
          <w:szCs w:val="24"/>
          <w:lang w:val="es-ES"/>
        </w:rPr>
        <w:t xml:space="preserve">ésta/a </w:t>
      </w:r>
      <w:r w:rsidR="00C0262E" w:rsidRPr="004923EE">
        <w:rPr>
          <w:rFonts w:ascii="Century Gothic" w:hAnsi="Century Gothic"/>
          <w:color w:val="000000" w:themeColor="text1"/>
          <w:sz w:val="24"/>
          <w:szCs w:val="24"/>
          <w:lang w:val="es-ES"/>
        </w:rPr>
        <w:t xml:space="preserve">debe </w:t>
      </w:r>
      <w:r w:rsidRPr="004923EE">
        <w:rPr>
          <w:rFonts w:ascii="Century Gothic" w:hAnsi="Century Gothic"/>
          <w:color w:val="000000" w:themeColor="text1"/>
          <w:sz w:val="24"/>
          <w:szCs w:val="24"/>
          <w:lang w:val="es-ES"/>
        </w:rPr>
        <w:t xml:space="preserve">utilizar </w:t>
      </w:r>
      <w:r w:rsidR="00C0262E" w:rsidRPr="004923EE">
        <w:rPr>
          <w:rFonts w:ascii="Century Gothic" w:hAnsi="Century Gothic"/>
          <w:color w:val="000000" w:themeColor="text1"/>
          <w:sz w:val="24"/>
          <w:szCs w:val="24"/>
          <w:lang w:val="es-ES"/>
        </w:rPr>
        <w:t xml:space="preserve">su </w:t>
      </w:r>
      <w:r w:rsidRPr="004923EE">
        <w:rPr>
          <w:rFonts w:ascii="Century Gothic" w:hAnsi="Century Gothic"/>
          <w:color w:val="000000" w:themeColor="text1"/>
          <w:sz w:val="24"/>
          <w:szCs w:val="24"/>
          <w:lang w:val="es-ES"/>
        </w:rPr>
        <w:t>imaginación para que las cosas se parezcan lo má</w:t>
      </w:r>
      <w:r w:rsidR="00987E4F">
        <w:rPr>
          <w:rFonts w:ascii="Century Gothic" w:hAnsi="Century Gothic"/>
          <w:color w:val="000000" w:themeColor="text1"/>
          <w:sz w:val="24"/>
          <w:szCs w:val="24"/>
          <w:lang w:val="es-ES"/>
        </w:rPr>
        <w:t>ximo</w:t>
      </w:r>
      <w:r w:rsidRPr="004923EE">
        <w:rPr>
          <w:rFonts w:ascii="Century Gothic" w:hAnsi="Century Gothic"/>
          <w:color w:val="000000" w:themeColor="text1"/>
          <w:sz w:val="24"/>
          <w:szCs w:val="24"/>
          <w:lang w:val="es-ES"/>
        </w:rPr>
        <w:t xml:space="preserve"> posible a la vida real. Las maquetas, las cintas de vídeo, los programas interactivos, las diapositivas, los gráficos y otros medios de formación añaden nitidez y acción a la instrucción en el aula. </w:t>
      </w:r>
      <w:r w:rsidR="00987E4F">
        <w:rPr>
          <w:rFonts w:ascii="Century Gothic" w:hAnsi="Century Gothic"/>
          <w:color w:val="000000" w:themeColor="text1"/>
          <w:sz w:val="24"/>
          <w:szCs w:val="24"/>
          <w:lang w:val="es-ES"/>
        </w:rPr>
        <w:t>Por otra parte, l</w:t>
      </w:r>
      <w:r w:rsidRPr="004923EE">
        <w:rPr>
          <w:rFonts w:ascii="Century Gothic" w:hAnsi="Century Gothic"/>
          <w:color w:val="000000" w:themeColor="text1"/>
          <w:sz w:val="24"/>
          <w:szCs w:val="24"/>
          <w:lang w:val="es-ES"/>
        </w:rPr>
        <w:t>as demostraciones, las dramatizaciones y los juegos de rol contribuyen en gran medida a aumentar la experiencia de aprendizaje de los alumnos.</w:t>
      </w:r>
    </w:p>
    <w:p w14:paraId="1BDFD033" w14:textId="77777777" w:rsidR="00564542" w:rsidRPr="004923EE" w:rsidRDefault="00564542" w:rsidP="004923EE">
      <w:pPr>
        <w:pStyle w:val="BodyText"/>
        <w:ind w:left="851"/>
        <w:jc w:val="both"/>
        <w:rPr>
          <w:rFonts w:ascii="Century Gothic" w:hAnsi="Century Gothic"/>
          <w:color w:val="000000" w:themeColor="text1"/>
          <w:sz w:val="24"/>
          <w:szCs w:val="24"/>
          <w:lang w:val="es-ES"/>
        </w:rPr>
      </w:pPr>
    </w:p>
    <w:p w14:paraId="7442EC59" w14:textId="77777777" w:rsidR="00B32936" w:rsidRPr="004923EE" w:rsidRDefault="00000000" w:rsidP="004923EE">
      <w:pPr>
        <w:pStyle w:val="BodyText"/>
        <w:ind w:left="851"/>
        <w:jc w:val="both"/>
        <w:rPr>
          <w:rFonts w:ascii="Century Gothic" w:hAnsi="Century Gothic"/>
          <w:b/>
          <w:bCs/>
          <w:color w:val="000000" w:themeColor="text1"/>
          <w:sz w:val="24"/>
          <w:szCs w:val="24"/>
          <w:lang w:val="es-ES"/>
        </w:rPr>
      </w:pPr>
      <w:r w:rsidRPr="004923EE">
        <w:rPr>
          <w:rFonts w:ascii="Century Gothic" w:hAnsi="Century Gothic"/>
          <w:b/>
          <w:bCs/>
          <w:color w:val="000000" w:themeColor="text1"/>
          <w:sz w:val="24"/>
          <w:szCs w:val="24"/>
          <w:lang w:val="es-ES"/>
        </w:rPr>
        <w:t>Ley de Recencia</w:t>
      </w:r>
    </w:p>
    <w:p w14:paraId="4671F889" w14:textId="0E26A993" w:rsidR="00B32936" w:rsidRPr="004923EE" w:rsidRDefault="00000000" w:rsidP="004923EE">
      <w:pPr>
        <w:pStyle w:val="BodyText"/>
        <w:ind w:left="851"/>
        <w:jc w:val="both"/>
        <w:rPr>
          <w:rFonts w:ascii="Century Gothic" w:hAnsi="Century Gothic"/>
          <w:color w:val="000000" w:themeColor="text1"/>
          <w:sz w:val="24"/>
          <w:szCs w:val="24"/>
          <w:lang w:val="es-ES"/>
        </w:rPr>
      </w:pPr>
      <w:r w:rsidRPr="004923EE">
        <w:rPr>
          <w:rFonts w:ascii="Century Gothic" w:hAnsi="Century Gothic"/>
          <w:color w:val="000000" w:themeColor="text1"/>
          <w:sz w:val="24"/>
          <w:szCs w:val="24"/>
          <w:lang w:val="es-ES"/>
        </w:rPr>
        <w:t>En igualdad de condiciones, lo último que se aprende es lo que mejor se recuerda. Lo contrario también es cierto</w:t>
      </w:r>
      <w:r w:rsidR="00987E4F">
        <w:rPr>
          <w:rFonts w:ascii="Century Gothic" w:hAnsi="Century Gothic"/>
          <w:color w:val="000000" w:themeColor="text1"/>
          <w:sz w:val="24"/>
          <w:szCs w:val="24"/>
          <w:lang w:val="es-ES"/>
        </w:rPr>
        <w:t>: c</w:t>
      </w:r>
      <w:r w:rsidRPr="004923EE">
        <w:rPr>
          <w:rFonts w:ascii="Century Gothic" w:hAnsi="Century Gothic"/>
          <w:color w:val="000000" w:themeColor="text1"/>
          <w:sz w:val="24"/>
          <w:szCs w:val="24"/>
          <w:lang w:val="es-ES"/>
        </w:rPr>
        <w:t>uanto más tiempo pase sin que el alumn</w:t>
      </w:r>
      <w:r w:rsidR="00987E4F">
        <w:rPr>
          <w:rFonts w:ascii="Century Gothic" w:hAnsi="Century Gothic"/>
          <w:color w:val="000000" w:themeColor="text1"/>
          <w:sz w:val="24"/>
          <w:szCs w:val="24"/>
          <w:lang w:val="es-ES"/>
        </w:rPr>
        <w:t>ado</w:t>
      </w:r>
      <w:r w:rsidRPr="004923EE">
        <w:rPr>
          <w:rFonts w:ascii="Century Gothic" w:hAnsi="Century Gothic"/>
          <w:color w:val="000000" w:themeColor="text1"/>
          <w:sz w:val="24"/>
          <w:szCs w:val="24"/>
          <w:lang w:val="es-ES"/>
        </w:rPr>
        <w:t xml:space="preserve"> recuerde un nuevo hecho o conocimiento, más difícil le resultará recordarlo. Por ejemplo, es bastante fácil recordar un número de teléfono marcado hace unos minutos, pero suele ser imposible recordar un nuevo número marcado la semana pasada. A la hora de planificar un buen resumen, </w:t>
      </w:r>
      <w:r w:rsidR="00987E4F">
        <w:rPr>
          <w:rFonts w:ascii="Century Gothic" w:hAnsi="Century Gothic"/>
          <w:color w:val="000000" w:themeColor="text1"/>
          <w:sz w:val="24"/>
          <w:szCs w:val="24"/>
          <w:lang w:val="es-ES"/>
        </w:rPr>
        <w:t>la persona encargada de la formación</w:t>
      </w:r>
      <w:r w:rsidRPr="004923EE">
        <w:rPr>
          <w:rFonts w:ascii="Century Gothic" w:hAnsi="Century Gothic"/>
          <w:color w:val="000000" w:themeColor="text1"/>
          <w:sz w:val="24"/>
          <w:szCs w:val="24"/>
          <w:lang w:val="es-ES"/>
        </w:rPr>
        <w:t xml:space="preserve"> debe tener en cuenta la ley de recurrencia. Debe repetir, reafirmar o volver a hacer hincapié en los objetivos de la formación. También debe repetir la información importante que </w:t>
      </w:r>
      <w:r w:rsidR="00987E4F">
        <w:rPr>
          <w:rFonts w:ascii="Century Gothic" w:hAnsi="Century Gothic"/>
          <w:color w:val="000000" w:themeColor="text1"/>
          <w:sz w:val="24"/>
          <w:szCs w:val="24"/>
          <w:lang w:val="es-ES"/>
        </w:rPr>
        <w:t>el alumnado</w:t>
      </w:r>
      <w:r w:rsidRPr="004923EE">
        <w:rPr>
          <w:rFonts w:ascii="Century Gothic" w:hAnsi="Century Gothic"/>
          <w:color w:val="000000" w:themeColor="text1"/>
          <w:sz w:val="24"/>
          <w:szCs w:val="24"/>
          <w:lang w:val="es-ES"/>
        </w:rPr>
        <w:t xml:space="preserve"> necesitan recordar.</w:t>
      </w:r>
    </w:p>
    <w:p w14:paraId="1D587052" w14:textId="77777777" w:rsidR="00BF1020" w:rsidRPr="004923EE" w:rsidRDefault="00BF1020" w:rsidP="004923EE">
      <w:pPr>
        <w:pStyle w:val="BodyText"/>
        <w:ind w:left="851"/>
        <w:jc w:val="both"/>
        <w:rPr>
          <w:rFonts w:ascii="Century Gothic" w:hAnsi="Century Gothic"/>
          <w:color w:val="000000" w:themeColor="text1"/>
          <w:sz w:val="24"/>
          <w:szCs w:val="24"/>
          <w:lang w:val="es-ES"/>
        </w:rPr>
      </w:pPr>
    </w:p>
    <w:p w14:paraId="64D9B761" w14:textId="38D831CB" w:rsidR="00B32936" w:rsidRPr="004923EE" w:rsidRDefault="00000000" w:rsidP="004923EE">
      <w:pPr>
        <w:pStyle w:val="Heading1"/>
        <w:shd w:val="clear" w:color="auto" w:fill="C6D9F1" w:themeFill="text2" w:themeFillTint="33"/>
        <w:spacing w:before="0"/>
        <w:ind w:left="851"/>
        <w:jc w:val="both"/>
        <w:rPr>
          <w:color w:val="000000" w:themeColor="text1"/>
          <w:sz w:val="24"/>
          <w:szCs w:val="24"/>
          <w:lang w:val="es-ES"/>
        </w:rPr>
      </w:pPr>
      <w:r w:rsidRPr="004923EE">
        <w:rPr>
          <w:color w:val="000000" w:themeColor="text1"/>
          <w:sz w:val="24"/>
          <w:szCs w:val="24"/>
          <w:lang w:val="es-ES"/>
        </w:rPr>
        <w:t>7 datos principales sobre</w:t>
      </w:r>
      <w:r w:rsidR="00987E4F">
        <w:rPr>
          <w:color w:val="000000" w:themeColor="text1"/>
          <w:sz w:val="24"/>
          <w:szCs w:val="24"/>
          <w:lang w:val="es-ES"/>
        </w:rPr>
        <w:t xml:space="preserve"> la Teoría del aprendizaje en </w:t>
      </w:r>
      <w:r w:rsidR="002E04F4">
        <w:rPr>
          <w:color w:val="000000" w:themeColor="text1"/>
          <w:sz w:val="24"/>
          <w:szCs w:val="24"/>
          <w:lang w:val="es-ES"/>
        </w:rPr>
        <w:t xml:space="preserve">personas </w:t>
      </w:r>
      <w:r w:rsidR="00987E4F">
        <w:rPr>
          <w:color w:val="000000" w:themeColor="text1"/>
          <w:sz w:val="24"/>
          <w:szCs w:val="24"/>
          <w:lang w:val="es-ES"/>
        </w:rPr>
        <w:t>adult</w:t>
      </w:r>
      <w:r w:rsidR="002E04F4">
        <w:rPr>
          <w:color w:val="000000" w:themeColor="text1"/>
          <w:sz w:val="24"/>
          <w:szCs w:val="24"/>
          <w:lang w:val="es-ES"/>
        </w:rPr>
        <w:t>a</w:t>
      </w:r>
      <w:r w:rsidR="00987E4F">
        <w:rPr>
          <w:color w:val="000000" w:themeColor="text1"/>
          <w:sz w:val="24"/>
          <w:szCs w:val="24"/>
          <w:lang w:val="es-ES"/>
        </w:rPr>
        <w:t>s</w:t>
      </w:r>
      <w:r w:rsidR="00987E4F">
        <w:rPr>
          <w:color w:val="000000" w:themeColor="text1"/>
          <w:spacing w:val="-81"/>
          <w:sz w:val="24"/>
          <w:szCs w:val="24"/>
          <w:lang w:val="es-ES"/>
        </w:rPr>
        <w:t xml:space="preserve"> </w:t>
      </w:r>
      <w:r w:rsidRPr="004923EE">
        <w:rPr>
          <w:color w:val="000000" w:themeColor="text1"/>
          <w:sz w:val="24"/>
          <w:szCs w:val="24"/>
          <w:lang w:val="es-ES"/>
        </w:rPr>
        <w:t xml:space="preserve"> </w:t>
      </w:r>
    </w:p>
    <w:p w14:paraId="3AC3556B" w14:textId="77777777" w:rsidR="004923EE" w:rsidRDefault="004923EE" w:rsidP="004923EE">
      <w:pPr>
        <w:ind w:left="851"/>
        <w:jc w:val="both"/>
        <w:rPr>
          <w:rFonts w:ascii="Century Gothic" w:hAnsi="Century Gothic"/>
          <w:i/>
          <w:color w:val="000000" w:themeColor="text1"/>
          <w:w w:val="115"/>
          <w:sz w:val="24"/>
          <w:szCs w:val="24"/>
          <w:lang w:val="es-ES"/>
        </w:rPr>
      </w:pPr>
    </w:p>
    <w:p w14:paraId="0F5CE9EB" w14:textId="4842CD46" w:rsidR="00B32936" w:rsidRPr="00987E4F" w:rsidRDefault="00987E4F" w:rsidP="004923EE">
      <w:pPr>
        <w:ind w:left="851"/>
        <w:jc w:val="both"/>
        <w:rPr>
          <w:rFonts w:ascii="Century Gothic" w:hAnsi="Century Gothic"/>
          <w:i/>
          <w:iCs/>
          <w:color w:val="000000" w:themeColor="text1"/>
          <w:sz w:val="24"/>
          <w:szCs w:val="24"/>
          <w:lang w:val="es-ES"/>
        </w:rPr>
      </w:pPr>
      <w:r>
        <w:rPr>
          <w:rFonts w:ascii="Century Gothic" w:hAnsi="Century Gothic"/>
          <w:i/>
          <w:iCs/>
          <w:color w:val="000000" w:themeColor="text1"/>
          <w:sz w:val="24"/>
          <w:szCs w:val="24"/>
          <w:lang w:val="es-ES"/>
        </w:rPr>
        <w:t>El alumnado en edad de madurez</w:t>
      </w:r>
      <w:r w:rsidRPr="00987E4F">
        <w:rPr>
          <w:rFonts w:ascii="Century Gothic" w:hAnsi="Century Gothic"/>
          <w:i/>
          <w:iCs/>
          <w:color w:val="000000" w:themeColor="text1"/>
          <w:sz w:val="24"/>
          <w:szCs w:val="24"/>
          <w:lang w:val="es-ES"/>
        </w:rPr>
        <w:t xml:space="preserve"> tiene necesidades y rasgos de aprendizaje únicos que deben </w:t>
      </w:r>
      <w:r>
        <w:rPr>
          <w:rFonts w:ascii="Century Gothic" w:hAnsi="Century Gothic"/>
          <w:i/>
          <w:iCs/>
          <w:color w:val="000000" w:themeColor="text1"/>
          <w:sz w:val="24"/>
          <w:szCs w:val="24"/>
          <w:lang w:val="es-ES"/>
        </w:rPr>
        <w:t>repercutir</w:t>
      </w:r>
      <w:r w:rsidRPr="00987E4F">
        <w:rPr>
          <w:rFonts w:ascii="Century Gothic" w:hAnsi="Century Gothic"/>
          <w:i/>
          <w:iCs/>
          <w:color w:val="000000" w:themeColor="text1"/>
          <w:sz w:val="24"/>
          <w:szCs w:val="24"/>
          <w:lang w:val="es-ES"/>
        </w:rPr>
        <w:t xml:space="preserve"> en el diseño de </w:t>
      </w:r>
      <w:r>
        <w:rPr>
          <w:rFonts w:ascii="Century Gothic" w:hAnsi="Century Gothic"/>
          <w:i/>
          <w:iCs/>
          <w:color w:val="000000" w:themeColor="text1"/>
          <w:sz w:val="24"/>
          <w:szCs w:val="24"/>
          <w:lang w:val="es-ES"/>
        </w:rPr>
        <w:t>todo</w:t>
      </w:r>
      <w:r w:rsidRPr="00987E4F">
        <w:rPr>
          <w:rFonts w:ascii="Century Gothic" w:hAnsi="Century Gothic"/>
          <w:i/>
          <w:iCs/>
          <w:color w:val="000000" w:themeColor="text1"/>
          <w:sz w:val="24"/>
          <w:szCs w:val="24"/>
          <w:lang w:val="es-ES"/>
        </w:rPr>
        <w:t xml:space="preserve"> curso de </w:t>
      </w:r>
      <w:r w:rsidRPr="00987E4F">
        <w:rPr>
          <w:rFonts w:ascii="Century Gothic" w:hAnsi="Century Gothic"/>
          <w:color w:val="000000" w:themeColor="text1"/>
          <w:sz w:val="24"/>
          <w:szCs w:val="24"/>
          <w:lang w:val="es-ES"/>
        </w:rPr>
        <w:t>eLearning</w:t>
      </w:r>
      <w:r>
        <w:rPr>
          <w:rFonts w:ascii="Century Gothic" w:hAnsi="Century Gothic"/>
          <w:color w:val="000000" w:themeColor="text1"/>
          <w:sz w:val="24"/>
          <w:szCs w:val="24"/>
          <w:lang w:val="es-ES"/>
        </w:rPr>
        <w:t xml:space="preserve"> </w:t>
      </w:r>
      <w:r w:rsidRPr="00987E4F">
        <w:rPr>
          <w:rFonts w:ascii="Century Gothic" w:hAnsi="Century Gothic"/>
          <w:i/>
          <w:iCs/>
          <w:color w:val="000000" w:themeColor="text1"/>
          <w:sz w:val="24"/>
          <w:szCs w:val="24"/>
          <w:lang w:val="es-ES"/>
        </w:rPr>
        <w:t xml:space="preserve">destinado a él. En este </w:t>
      </w:r>
      <w:r>
        <w:rPr>
          <w:rFonts w:ascii="Century Gothic" w:hAnsi="Century Gothic"/>
          <w:i/>
          <w:iCs/>
          <w:color w:val="000000" w:themeColor="text1"/>
          <w:sz w:val="24"/>
          <w:szCs w:val="24"/>
          <w:lang w:val="es-ES"/>
        </w:rPr>
        <w:t>epígrafe</w:t>
      </w:r>
      <w:r w:rsidRPr="00987E4F">
        <w:rPr>
          <w:rFonts w:ascii="Century Gothic" w:hAnsi="Century Gothic"/>
          <w:i/>
          <w:iCs/>
          <w:color w:val="000000" w:themeColor="text1"/>
          <w:sz w:val="24"/>
          <w:szCs w:val="24"/>
          <w:lang w:val="es-ES"/>
        </w:rPr>
        <w:t>, compart</w:t>
      </w:r>
      <w:r>
        <w:rPr>
          <w:rFonts w:ascii="Century Gothic" w:hAnsi="Century Gothic"/>
          <w:i/>
          <w:iCs/>
          <w:color w:val="000000" w:themeColor="text1"/>
          <w:sz w:val="24"/>
          <w:szCs w:val="24"/>
          <w:lang w:val="es-ES"/>
        </w:rPr>
        <w:t>imos</w:t>
      </w:r>
      <w:r w:rsidRPr="00987E4F">
        <w:rPr>
          <w:rFonts w:ascii="Century Gothic" w:hAnsi="Century Gothic"/>
          <w:i/>
          <w:iCs/>
          <w:color w:val="000000" w:themeColor="text1"/>
          <w:sz w:val="24"/>
          <w:szCs w:val="24"/>
          <w:lang w:val="es-ES"/>
        </w:rPr>
        <w:t xml:space="preserve"> los 7 datos principales sobre la teoría del aprendizaje </w:t>
      </w:r>
      <w:r>
        <w:rPr>
          <w:rFonts w:ascii="Century Gothic" w:hAnsi="Century Gothic"/>
          <w:i/>
          <w:iCs/>
          <w:color w:val="000000" w:themeColor="text1"/>
          <w:sz w:val="24"/>
          <w:szCs w:val="24"/>
          <w:lang w:val="es-ES"/>
        </w:rPr>
        <w:t>en</w:t>
      </w:r>
      <w:r w:rsidRPr="00987E4F">
        <w:rPr>
          <w:rFonts w:ascii="Century Gothic" w:hAnsi="Century Gothic"/>
          <w:i/>
          <w:iCs/>
          <w:color w:val="000000" w:themeColor="text1"/>
          <w:sz w:val="24"/>
          <w:szCs w:val="24"/>
          <w:lang w:val="es-ES"/>
        </w:rPr>
        <w:t xml:space="preserve"> </w:t>
      </w:r>
      <w:r w:rsidR="002E04F4">
        <w:rPr>
          <w:rFonts w:ascii="Century Gothic" w:hAnsi="Century Gothic"/>
          <w:i/>
          <w:iCs/>
          <w:color w:val="000000" w:themeColor="text1"/>
          <w:sz w:val="24"/>
          <w:szCs w:val="24"/>
          <w:lang w:val="es-ES"/>
        </w:rPr>
        <w:t>personas adultas</w:t>
      </w:r>
      <w:r w:rsidRPr="00987E4F">
        <w:rPr>
          <w:rFonts w:ascii="Century Gothic" w:hAnsi="Century Gothic"/>
          <w:i/>
          <w:iCs/>
          <w:color w:val="000000" w:themeColor="text1"/>
          <w:sz w:val="24"/>
          <w:szCs w:val="24"/>
          <w:lang w:val="es-ES"/>
        </w:rPr>
        <w:t xml:space="preserve"> que </w:t>
      </w:r>
      <w:r w:rsidR="005A32DB">
        <w:rPr>
          <w:rFonts w:ascii="Century Gothic" w:hAnsi="Century Gothic"/>
          <w:i/>
          <w:iCs/>
          <w:color w:val="000000" w:themeColor="text1"/>
          <w:sz w:val="24"/>
          <w:szCs w:val="24"/>
          <w:lang w:val="es-ES"/>
        </w:rPr>
        <w:t>cualquier</w:t>
      </w:r>
      <w:r w:rsidRPr="00987E4F">
        <w:rPr>
          <w:rFonts w:ascii="Century Gothic" w:hAnsi="Century Gothic"/>
          <w:i/>
          <w:iCs/>
          <w:color w:val="000000" w:themeColor="text1"/>
          <w:sz w:val="24"/>
          <w:szCs w:val="24"/>
          <w:lang w:val="es-ES"/>
        </w:rPr>
        <w:t xml:space="preserve"> profesional del </w:t>
      </w:r>
      <w:r w:rsidRPr="00987E4F">
        <w:rPr>
          <w:rFonts w:ascii="Century Gothic" w:hAnsi="Century Gothic"/>
          <w:color w:val="000000" w:themeColor="text1"/>
          <w:sz w:val="24"/>
          <w:szCs w:val="24"/>
          <w:lang w:val="es-ES"/>
        </w:rPr>
        <w:t>eLearning</w:t>
      </w:r>
      <w:r w:rsidRPr="00987E4F">
        <w:rPr>
          <w:rFonts w:ascii="Century Gothic" w:hAnsi="Century Gothic"/>
          <w:i/>
          <w:iCs/>
          <w:color w:val="000000" w:themeColor="text1"/>
          <w:sz w:val="24"/>
          <w:szCs w:val="24"/>
          <w:lang w:val="es-ES"/>
        </w:rPr>
        <w:t xml:space="preserve"> debe conocer.</w:t>
      </w:r>
    </w:p>
    <w:p w14:paraId="7A86A280" w14:textId="77777777" w:rsidR="00BF1020" w:rsidRPr="004923EE" w:rsidRDefault="00BF1020" w:rsidP="004923EE">
      <w:pPr>
        <w:pStyle w:val="BodyText"/>
        <w:ind w:left="851"/>
        <w:jc w:val="both"/>
        <w:rPr>
          <w:rFonts w:ascii="Century Gothic" w:hAnsi="Century Gothic"/>
          <w:i/>
          <w:color w:val="000000" w:themeColor="text1"/>
          <w:sz w:val="24"/>
          <w:szCs w:val="24"/>
          <w:lang w:val="es-ES"/>
        </w:rPr>
      </w:pPr>
    </w:p>
    <w:p w14:paraId="1A15094E" w14:textId="44EB7630" w:rsidR="00B32936" w:rsidRPr="004923EE" w:rsidRDefault="00000000" w:rsidP="004923EE">
      <w:pPr>
        <w:pStyle w:val="Heading3"/>
        <w:spacing w:before="0"/>
        <w:ind w:left="851"/>
        <w:jc w:val="both"/>
        <w:rPr>
          <w:color w:val="000000" w:themeColor="text1"/>
          <w:sz w:val="24"/>
          <w:szCs w:val="24"/>
          <w:lang w:val="es-ES"/>
        </w:rPr>
      </w:pPr>
      <w:r w:rsidRPr="004923EE">
        <w:rPr>
          <w:color w:val="000000" w:themeColor="text1"/>
          <w:sz w:val="24"/>
          <w:szCs w:val="24"/>
          <w:lang w:val="es-ES"/>
        </w:rPr>
        <w:t xml:space="preserve">Teoría del aprendizaje </w:t>
      </w:r>
      <w:r w:rsidR="00987E4F">
        <w:rPr>
          <w:color w:val="000000" w:themeColor="text1"/>
          <w:sz w:val="24"/>
          <w:szCs w:val="24"/>
          <w:lang w:val="es-ES"/>
        </w:rPr>
        <w:t>en</w:t>
      </w:r>
      <w:r w:rsidR="002E04F4">
        <w:rPr>
          <w:color w:val="000000" w:themeColor="text1"/>
          <w:sz w:val="24"/>
          <w:szCs w:val="24"/>
          <w:lang w:val="es-ES"/>
        </w:rPr>
        <w:t xml:space="preserve"> personas adultas</w:t>
      </w:r>
      <w:r w:rsidRPr="004923EE">
        <w:rPr>
          <w:color w:val="000000" w:themeColor="text1"/>
          <w:sz w:val="24"/>
          <w:szCs w:val="24"/>
          <w:lang w:val="es-ES"/>
        </w:rPr>
        <w:t xml:space="preserve">: </w:t>
      </w:r>
      <w:r w:rsidR="00987E4F">
        <w:rPr>
          <w:color w:val="000000" w:themeColor="text1"/>
          <w:sz w:val="24"/>
          <w:szCs w:val="24"/>
          <w:lang w:val="es-ES"/>
        </w:rPr>
        <w:t>t</w:t>
      </w:r>
      <w:r w:rsidRPr="004923EE">
        <w:rPr>
          <w:color w:val="000000" w:themeColor="text1"/>
          <w:sz w:val="24"/>
          <w:szCs w:val="24"/>
          <w:lang w:val="es-ES"/>
        </w:rPr>
        <w:t>odo lo que los</w:t>
      </w:r>
      <w:r w:rsidR="00987E4F">
        <w:rPr>
          <w:color w:val="000000" w:themeColor="text1"/>
          <w:sz w:val="24"/>
          <w:szCs w:val="24"/>
          <w:lang w:val="es-ES"/>
        </w:rPr>
        <w:t>/as</w:t>
      </w:r>
      <w:r w:rsidRPr="004923EE">
        <w:rPr>
          <w:color w:val="000000" w:themeColor="text1"/>
          <w:sz w:val="24"/>
          <w:szCs w:val="24"/>
          <w:lang w:val="es-ES"/>
        </w:rPr>
        <w:t xml:space="preserve"> profesionales del </w:t>
      </w:r>
      <w:r w:rsidRPr="00987E4F">
        <w:rPr>
          <w:i/>
          <w:iCs/>
          <w:color w:val="000000" w:themeColor="text1"/>
          <w:sz w:val="24"/>
          <w:szCs w:val="24"/>
          <w:lang w:val="es-ES"/>
        </w:rPr>
        <w:t xml:space="preserve">eLearning </w:t>
      </w:r>
      <w:r w:rsidRPr="004923EE">
        <w:rPr>
          <w:color w:val="000000" w:themeColor="text1"/>
          <w:sz w:val="24"/>
          <w:szCs w:val="24"/>
          <w:lang w:val="es-ES"/>
        </w:rPr>
        <w:t>deben saber</w:t>
      </w:r>
    </w:p>
    <w:p w14:paraId="3412B21B" w14:textId="77777777" w:rsidR="00BF1020" w:rsidRPr="004923EE" w:rsidRDefault="00BF1020" w:rsidP="004923EE">
      <w:pPr>
        <w:pStyle w:val="BodyText"/>
        <w:ind w:left="851"/>
        <w:jc w:val="both"/>
        <w:rPr>
          <w:rFonts w:ascii="Century Gothic" w:hAnsi="Century Gothic"/>
          <w:b/>
          <w:color w:val="000000" w:themeColor="text1"/>
          <w:sz w:val="24"/>
          <w:szCs w:val="24"/>
          <w:lang w:val="es-ES"/>
        </w:rPr>
      </w:pPr>
    </w:p>
    <w:p w14:paraId="4C477533" w14:textId="73BF816F" w:rsidR="00B32936" w:rsidRPr="004923EE" w:rsidRDefault="00000000" w:rsidP="004923EE">
      <w:pPr>
        <w:pStyle w:val="BodyText"/>
        <w:ind w:left="851"/>
        <w:jc w:val="both"/>
        <w:rPr>
          <w:rFonts w:ascii="Century Gothic" w:hAnsi="Century Gothic"/>
          <w:color w:val="000000" w:themeColor="text1"/>
          <w:sz w:val="24"/>
          <w:szCs w:val="24"/>
          <w:lang w:val="es-ES"/>
        </w:rPr>
      </w:pPr>
      <w:r w:rsidRPr="00987E4F">
        <w:rPr>
          <w:rFonts w:ascii="Century Gothic" w:hAnsi="Century Gothic"/>
          <w:color w:val="000000" w:themeColor="text1"/>
          <w:sz w:val="24"/>
          <w:szCs w:val="24"/>
          <w:lang w:val="es-ES"/>
        </w:rPr>
        <w:t xml:space="preserve">En 1968, Malcolm Shephard Knowles propuso una teoría que distinguía el aprendizaje de </w:t>
      </w:r>
      <w:r w:rsidR="002E04F4">
        <w:rPr>
          <w:rFonts w:ascii="Century Gothic" w:hAnsi="Century Gothic"/>
          <w:color w:val="000000" w:themeColor="text1"/>
          <w:sz w:val="24"/>
          <w:szCs w:val="24"/>
          <w:lang w:val="es-ES"/>
        </w:rPr>
        <w:t>las personas adultas</w:t>
      </w:r>
      <w:r w:rsidRPr="00987E4F">
        <w:rPr>
          <w:rFonts w:ascii="Century Gothic" w:hAnsi="Century Gothic"/>
          <w:color w:val="000000" w:themeColor="text1"/>
          <w:sz w:val="24"/>
          <w:szCs w:val="24"/>
          <w:lang w:val="es-ES"/>
        </w:rPr>
        <w:t xml:space="preserve"> (andragogía) del aprendizaje de los niños </w:t>
      </w:r>
      <w:r w:rsidR="002E04F4">
        <w:rPr>
          <w:rFonts w:ascii="Century Gothic" w:hAnsi="Century Gothic"/>
          <w:color w:val="000000" w:themeColor="text1"/>
          <w:sz w:val="24"/>
          <w:szCs w:val="24"/>
          <w:lang w:val="es-ES"/>
        </w:rPr>
        <w:t xml:space="preserve">y </w:t>
      </w:r>
      <w:r w:rsidR="002E04F4">
        <w:rPr>
          <w:rFonts w:ascii="Century Gothic" w:hAnsi="Century Gothic"/>
          <w:color w:val="000000" w:themeColor="text1"/>
          <w:sz w:val="24"/>
          <w:szCs w:val="24"/>
          <w:lang w:val="es-ES"/>
        </w:rPr>
        <w:lastRenderedPageBreak/>
        <w:t xml:space="preserve">las niñas </w:t>
      </w:r>
      <w:r w:rsidRPr="00987E4F">
        <w:rPr>
          <w:rFonts w:ascii="Century Gothic" w:hAnsi="Century Gothic"/>
          <w:color w:val="000000" w:themeColor="text1"/>
          <w:sz w:val="24"/>
          <w:szCs w:val="24"/>
          <w:lang w:val="es-ES"/>
        </w:rPr>
        <w:t>(pedagogía)</w:t>
      </w:r>
      <w:r w:rsidR="00987E4F">
        <w:rPr>
          <w:rFonts w:ascii="Century Gothic" w:hAnsi="Century Gothic"/>
          <w:color w:val="000000" w:themeColor="text1"/>
          <w:sz w:val="24"/>
          <w:szCs w:val="24"/>
          <w:lang w:val="es-ES"/>
        </w:rPr>
        <w:t>. E</w:t>
      </w:r>
      <w:r w:rsidRPr="00987E4F">
        <w:rPr>
          <w:rFonts w:ascii="Century Gothic" w:hAnsi="Century Gothic"/>
          <w:color w:val="000000" w:themeColor="text1"/>
          <w:sz w:val="24"/>
          <w:szCs w:val="24"/>
          <w:lang w:val="es-ES"/>
        </w:rPr>
        <w:t xml:space="preserve">xpuso sus ideas partiendo de cinco premisas principales. De estos cinco puntos, extrapoló cuatro principios para hacer más eficaz la educación para el aprendizaje </w:t>
      </w:r>
      <w:r w:rsidR="00987E4F">
        <w:rPr>
          <w:rFonts w:ascii="Century Gothic" w:hAnsi="Century Gothic"/>
          <w:color w:val="000000" w:themeColor="text1"/>
          <w:sz w:val="24"/>
          <w:szCs w:val="24"/>
          <w:lang w:val="es-ES"/>
        </w:rPr>
        <w:t>en</w:t>
      </w:r>
      <w:r w:rsidRPr="00987E4F">
        <w:rPr>
          <w:rFonts w:ascii="Century Gothic" w:hAnsi="Century Gothic"/>
          <w:color w:val="000000" w:themeColor="text1"/>
          <w:sz w:val="24"/>
          <w:szCs w:val="24"/>
          <w:lang w:val="es-ES"/>
        </w:rPr>
        <w:t xml:space="preserve"> </w:t>
      </w:r>
      <w:r w:rsidR="002E04F4">
        <w:rPr>
          <w:rFonts w:ascii="Century Gothic" w:hAnsi="Century Gothic"/>
          <w:color w:val="000000" w:themeColor="text1"/>
          <w:sz w:val="24"/>
          <w:szCs w:val="24"/>
          <w:lang w:val="es-ES"/>
        </w:rPr>
        <w:t>personas adultas</w:t>
      </w:r>
      <w:r w:rsidRPr="00987E4F">
        <w:rPr>
          <w:rFonts w:ascii="Century Gothic" w:hAnsi="Century Gothic"/>
          <w:color w:val="000000" w:themeColor="text1"/>
          <w:sz w:val="24"/>
          <w:szCs w:val="24"/>
          <w:lang w:val="es-ES"/>
        </w:rPr>
        <w:t>. Su teoría</w:t>
      </w:r>
      <w:r w:rsidR="00987E4F">
        <w:rPr>
          <w:rFonts w:ascii="Century Gothic" w:hAnsi="Century Gothic"/>
          <w:color w:val="000000" w:themeColor="text1"/>
          <w:sz w:val="24"/>
          <w:szCs w:val="24"/>
          <w:lang w:val="es-ES"/>
        </w:rPr>
        <w:t>, que</w:t>
      </w:r>
      <w:r w:rsidRPr="00987E4F">
        <w:rPr>
          <w:rFonts w:ascii="Century Gothic" w:hAnsi="Century Gothic"/>
          <w:color w:val="000000" w:themeColor="text1"/>
          <w:sz w:val="24"/>
          <w:szCs w:val="24"/>
          <w:lang w:val="es-ES"/>
        </w:rPr>
        <w:t xml:space="preserve"> sigue siendo válida</w:t>
      </w:r>
      <w:r w:rsidR="00987E4F">
        <w:rPr>
          <w:rFonts w:ascii="Century Gothic" w:hAnsi="Century Gothic"/>
          <w:color w:val="000000" w:themeColor="text1"/>
          <w:sz w:val="24"/>
          <w:szCs w:val="24"/>
          <w:lang w:val="es-ES"/>
        </w:rPr>
        <w:t>, e</w:t>
      </w:r>
      <w:r w:rsidRPr="00987E4F">
        <w:rPr>
          <w:rFonts w:ascii="Century Gothic" w:hAnsi="Century Gothic"/>
          <w:color w:val="000000" w:themeColor="text1"/>
          <w:sz w:val="24"/>
          <w:szCs w:val="24"/>
          <w:lang w:val="es-ES"/>
        </w:rPr>
        <w:t xml:space="preserve">stá estrechamente referenciada en el desarrollo de material de </w:t>
      </w:r>
      <w:r w:rsidRPr="00987E4F">
        <w:rPr>
          <w:rFonts w:ascii="Century Gothic" w:hAnsi="Century Gothic"/>
          <w:i/>
          <w:iCs/>
          <w:color w:val="000000" w:themeColor="text1"/>
          <w:sz w:val="24"/>
          <w:szCs w:val="24"/>
          <w:lang w:val="es-ES"/>
        </w:rPr>
        <w:t>eLearning</w:t>
      </w:r>
      <w:r w:rsidRPr="00987E4F">
        <w:rPr>
          <w:rFonts w:ascii="Century Gothic" w:hAnsi="Century Gothic"/>
          <w:color w:val="000000" w:themeColor="text1"/>
          <w:sz w:val="24"/>
          <w:szCs w:val="24"/>
          <w:lang w:val="es-ES"/>
        </w:rPr>
        <w:t xml:space="preserve">. He aquí 7 hechos y consejos notables sobre la teoría del aprendizaje </w:t>
      </w:r>
      <w:r w:rsidR="00987E4F">
        <w:rPr>
          <w:rFonts w:ascii="Century Gothic" w:hAnsi="Century Gothic"/>
          <w:color w:val="000000" w:themeColor="text1"/>
          <w:sz w:val="24"/>
          <w:szCs w:val="24"/>
          <w:lang w:val="es-ES"/>
        </w:rPr>
        <w:t>en</w:t>
      </w:r>
      <w:r w:rsidRPr="00987E4F">
        <w:rPr>
          <w:rFonts w:ascii="Century Gothic" w:hAnsi="Century Gothic"/>
          <w:color w:val="000000" w:themeColor="text1"/>
          <w:sz w:val="24"/>
          <w:szCs w:val="24"/>
          <w:lang w:val="es-ES"/>
        </w:rPr>
        <w:t xml:space="preserve"> </w:t>
      </w:r>
      <w:r w:rsidR="002E04F4">
        <w:rPr>
          <w:rFonts w:ascii="Century Gothic" w:hAnsi="Century Gothic"/>
          <w:color w:val="000000" w:themeColor="text1"/>
          <w:sz w:val="24"/>
          <w:szCs w:val="24"/>
          <w:lang w:val="es-ES"/>
        </w:rPr>
        <w:t>personas adultas</w:t>
      </w:r>
      <w:r w:rsidRPr="00987E4F">
        <w:rPr>
          <w:rFonts w:ascii="Century Gothic" w:hAnsi="Century Gothic"/>
          <w:color w:val="000000" w:themeColor="text1"/>
          <w:sz w:val="24"/>
          <w:szCs w:val="24"/>
          <w:lang w:val="es-ES"/>
        </w:rPr>
        <w:t xml:space="preserve"> que quizá desee tener en cuenta antes de crear su próximo curso de </w:t>
      </w:r>
      <w:r w:rsidRPr="00987E4F">
        <w:rPr>
          <w:rFonts w:ascii="Century Gothic" w:hAnsi="Century Gothic"/>
          <w:i/>
          <w:iCs/>
          <w:color w:val="000000" w:themeColor="text1"/>
          <w:sz w:val="24"/>
          <w:szCs w:val="24"/>
          <w:lang w:val="es-ES"/>
        </w:rPr>
        <w:t>eLearning</w:t>
      </w:r>
      <w:r w:rsidRPr="00987E4F">
        <w:rPr>
          <w:rFonts w:ascii="Century Gothic" w:hAnsi="Century Gothic"/>
          <w:color w:val="000000" w:themeColor="text1"/>
          <w:sz w:val="24"/>
          <w:szCs w:val="24"/>
          <w:lang w:val="es-ES"/>
        </w:rPr>
        <w:t>.</w:t>
      </w:r>
    </w:p>
    <w:p w14:paraId="6C67F2A0" w14:textId="77777777" w:rsidR="00BF1020" w:rsidRPr="004923EE" w:rsidRDefault="00BF1020" w:rsidP="004923EE">
      <w:pPr>
        <w:pStyle w:val="BodyText"/>
        <w:ind w:left="851"/>
        <w:jc w:val="both"/>
        <w:rPr>
          <w:rFonts w:ascii="Century Gothic" w:hAnsi="Century Gothic"/>
          <w:color w:val="000000" w:themeColor="text1"/>
          <w:sz w:val="24"/>
          <w:szCs w:val="24"/>
          <w:lang w:val="es-ES"/>
        </w:rPr>
      </w:pPr>
    </w:p>
    <w:p w14:paraId="6AD3E0CE" w14:textId="508DEA92" w:rsidR="00B32936" w:rsidRPr="004923EE" w:rsidRDefault="00000000" w:rsidP="004923EE">
      <w:pPr>
        <w:pStyle w:val="Heading4"/>
        <w:numPr>
          <w:ilvl w:val="0"/>
          <w:numId w:val="8"/>
        </w:numPr>
        <w:tabs>
          <w:tab w:val="left" w:pos="271"/>
        </w:tabs>
        <w:spacing w:before="0"/>
        <w:jc w:val="both"/>
        <w:rPr>
          <w:color w:val="000000" w:themeColor="text1"/>
          <w:sz w:val="24"/>
          <w:szCs w:val="24"/>
          <w:lang w:val="es-ES"/>
        </w:rPr>
      </w:pPr>
      <w:r w:rsidRPr="004923EE">
        <w:rPr>
          <w:color w:val="000000" w:themeColor="text1"/>
          <w:sz w:val="24"/>
          <w:szCs w:val="24"/>
          <w:lang w:val="es-ES"/>
        </w:rPr>
        <w:t>Los</w:t>
      </w:r>
      <w:r w:rsidR="00987E4F">
        <w:rPr>
          <w:color w:val="000000" w:themeColor="text1"/>
          <w:sz w:val="24"/>
          <w:szCs w:val="24"/>
          <w:lang w:val="es-ES"/>
        </w:rPr>
        <w:t>/as</w:t>
      </w:r>
      <w:r w:rsidRPr="004923EE">
        <w:rPr>
          <w:color w:val="000000" w:themeColor="text1"/>
          <w:sz w:val="24"/>
          <w:szCs w:val="24"/>
          <w:lang w:val="es-ES"/>
        </w:rPr>
        <w:t xml:space="preserve"> estudiantes adultos</w:t>
      </w:r>
      <w:r w:rsidR="00987E4F">
        <w:rPr>
          <w:color w:val="000000" w:themeColor="text1"/>
          <w:sz w:val="24"/>
          <w:szCs w:val="24"/>
          <w:lang w:val="es-ES"/>
        </w:rPr>
        <w:t>/as</w:t>
      </w:r>
      <w:r w:rsidRPr="004923EE">
        <w:rPr>
          <w:color w:val="000000" w:themeColor="text1"/>
          <w:sz w:val="24"/>
          <w:szCs w:val="24"/>
          <w:lang w:val="es-ES"/>
        </w:rPr>
        <w:t xml:space="preserve"> tienen un sentido del yo bien establecido</w:t>
      </w:r>
    </w:p>
    <w:p w14:paraId="5D642244" w14:textId="77777777" w:rsidR="00BF1020" w:rsidRPr="004923EE" w:rsidRDefault="00BF1020" w:rsidP="004923EE">
      <w:pPr>
        <w:pStyle w:val="BodyText"/>
        <w:ind w:left="851"/>
        <w:jc w:val="both"/>
        <w:rPr>
          <w:rFonts w:ascii="Century Gothic" w:hAnsi="Century Gothic"/>
          <w:b/>
          <w:color w:val="000000" w:themeColor="text1"/>
          <w:sz w:val="24"/>
          <w:szCs w:val="24"/>
          <w:lang w:val="es-ES"/>
        </w:rPr>
      </w:pPr>
    </w:p>
    <w:p w14:paraId="6583660A" w14:textId="105FBBD7" w:rsidR="00B32936" w:rsidRPr="00987E4F" w:rsidRDefault="00000000" w:rsidP="004923EE">
      <w:pPr>
        <w:pStyle w:val="BodyText"/>
        <w:ind w:left="851"/>
        <w:jc w:val="both"/>
        <w:rPr>
          <w:rFonts w:ascii="Century Gothic" w:hAnsi="Century Gothic"/>
          <w:color w:val="000000" w:themeColor="text1"/>
          <w:sz w:val="24"/>
          <w:szCs w:val="24"/>
          <w:lang w:val="es-ES"/>
        </w:rPr>
      </w:pPr>
      <w:r w:rsidRPr="00987E4F">
        <w:rPr>
          <w:rFonts w:ascii="Century Gothic" w:hAnsi="Century Gothic"/>
          <w:color w:val="000000" w:themeColor="text1"/>
          <w:sz w:val="24"/>
          <w:szCs w:val="24"/>
          <w:lang w:val="es-ES"/>
        </w:rPr>
        <w:t>En la infancia, nos inspiramos en nuestros padres</w:t>
      </w:r>
      <w:r w:rsidR="00987E4F">
        <w:rPr>
          <w:rFonts w:ascii="Century Gothic" w:hAnsi="Century Gothic"/>
          <w:color w:val="000000" w:themeColor="text1"/>
          <w:sz w:val="24"/>
          <w:szCs w:val="24"/>
          <w:lang w:val="es-ES"/>
        </w:rPr>
        <w:t xml:space="preserve">, madres, </w:t>
      </w:r>
      <w:r w:rsidRPr="00987E4F">
        <w:rPr>
          <w:rFonts w:ascii="Century Gothic" w:hAnsi="Century Gothic"/>
          <w:color w:val="000000" w:themeColor="text1"/>
          <w:sz w:val="24"/>
          <w:szCs w:val="24"/>
          <w:lang w:val="es-ES"/>
        </w:rPr>
        <w:t>hermanos</w:t>
      </w:r>
      <w:r w:rsidR="00987E4F">
        <w:rPr>
          <w:rFonts w:ascii="Century Gothic" w:hAnsi="Century Gothic"/>
          <w:color w:val="000000" w:themeColor="text1"/>
          <w:sz w:val="24"/>
          <w:szCs w:val="24"/>
          <w:lang w:val="es-ES"/>
        </w:rPr>
        <w:t xml:space="preserve"> y hermanas</w:t>
      </w:r>
      <w:r w:rsidRPr="00987E4F">
        <w:rPr>
          <w:rFonts w:ascii="Century Gothic" w:hAnsi="Century Gothic"/>
          <w:color w:val="000000" w:themeColor="text1"/>
          <w:sz w:val="24"/>
          <w:szCs w:val="24"/>
          <w:lang w:val="es-ES"/>
        </w:rPr>
        <w:t>. En la adolescencia, nos alejamos de la familia para imitar a nuestros</w:t>
      </w:r>
      <w:r w:rsidR="00987E4F">
        <w:rPr>
          <w:rFonts w:ascii="Century Gothic" w:hAnsi="Century Gothic"/>
          <w:color w:val="000000" w:themeColor="text1"/>
          <w:sz w:val="24"/>
          <w:szCs w:val="24"/>
          <w:lang w:val="es-ES"/>
        </w:rPr>
        <w:t>/as</w:t>
      </w:r>
      <w:r w:rsidRPr="00987E4F">
        <w:rPr>
          <w:rFonts w:ascii="Century Gothic" w:hAnsi="Century Gothic"/>
          <w:color w:val="000000" w:themeColor="text1"/>
          <w:sz w:val="24"/>
          <w:szCs w:val="24"/>
          <w:lang w:val="es-ES"/>
        </w:rPr>
        <w:t xml:space="preserve"> amigos</w:t>
      </w:r>
      <w:r w:rsidR="00987E4F">
        <w:rPr>
          <w:rFonts w:ascii="Century Gothic" w:hAnsi="Century Gothic"/>
          <w:color w:val="000000" w:themeColor="text1"/>
          <w:sz w:val="24"/>
          <w:szCs w:val="24"/>
          <w:lang w:val="es-ES"/>
        </w:rPr>
        <w:t>/as</w:t>
      </w:r>
      <w:r w:rsidRPr="00987E4F">
        <w:rPr>
          <w:rFonts w:ascii="Century Gothic" w:hAnsi="Century Gothic"/>
          <w:color w:val="000000" w:themeColor="text1"/>
          <w:sz w:val="24"/>
          <w:szCs w:val="24"/>
          <w:lang w:val="es-ES"/>
        </w:rPr>
        <w:t xml:space="preserve"> y grupos de iguales. No es hasta la edad adulta cuando elegimos entre estas dos etapas. Formamos una entidad completa a la que llamamos "yo"</w:t>
      </w:r>
      <w:r w:rsidR="00987E4F">
        <w:rPr>
          <w:rFonts w:ascii="Century Gothic" w:hAnsi="Century Gothic"/>
          <w:color w:val="000000" w:themeColor="text1"/>
          <w:sz w:val="24"/>
          <w:szCs w:val="24"/>
          <w:lang w:val="es-ES"/>
        </w:rPr>
        <w:t>, a la que podemos llegar a tener mucho apego</w:t>
      </w:r>
      <w:r w:rsidRPr="00987E4F">
        <w:rPr>
          <w:rFonts w:ascii="Century Gothic" w:hAnsi="Century Gothic"/>
          <w:color w:val="000000" w:themeColor="text1"/>
          <w:sz w:val="24"/>
          <w:szCs w:val="24"/>
          <w:lang w:val="es-ES"/>
        </w:rPr>
        <w:t xml:space="preserve">. </w:t>
      </w:r>
      <w:r w:rsidR="00987E4F">
        <w:rPr>
          <w:rFonts w:ascii="Century Gothic" w:hAnsi="Century Gothic"/>
          <w:color w:val="000000" w:themeColor="text1"/>
          <w:sz w:val="24"/>
          <w:szCs w:val="24"/>
          <w:lang w:val="es-ES"/>
        </w:rPr>
        <w:t>Por poco</w:t>
      </w:r>
      <w:r w:rsidRPr="00987E4F">
        <w:rPr>
          <w:rFonts w:ascii="Century Gothic" w:hAnsi="Century Gothic"/>
          <w:color w:val="000000" w:themeColor="text1"/>
          <w:sz w:val="24"/>
          <w:szCs w:val="24"/>
          <w:lang w:val="es-ES"/>
        </w:rPr>
        <w:t xml:space="preserve"> partidarios</w:t>
      </w:r>
      <w:r w:rsidR="00987E4F">
        <w:rPr>
          <w:rFonts w:ascii="Century Gothic" w:hAnsi="Century Gothic"/>
          <w:color w:val="000000" w:themeColor="text1"/>
          <w:sz w:val="24"/>
          <w:szCs w:val="24"/>
          <w:lang w:val="es-ES"/>
        </w:rPr>
        <w:t>/as</w:t>
      </w:r>
      <w:r w:rsidRPr="00987E4F">
        <w:rPr>
          <w:rFonts w:ascii="Century Gothic" w:hAnsi="Century Gothic"/>
          <w:color w:val="000000" w:themeColor="text1"/>
          <w:sz w:val="24"/>
          <w:szCs w:val="24"/>
          <w:lang w:val="es-ES"/>
        </w:rPr>
        <w:t xml:space="preserve"> </w:t>
      </w:r>
      <w:r w:rsidR="00987E4F">
        <w:rPr>
          <w:rFonts w:ascii="Century Gothic" w:hAnsi="Century Gothic"/>
          <w:color w:val="000000" w:themeColor="text1"/>
          <w:sz w:val="24"/>
          <w:szCs w:val="24"/>
          <w:lang w:val="es-ES"/>
        </w:rPr>
        <w:t xml:space="preserve">que seamos </w:t>
      </w:r>
      <w:r w:rsidRPr="00987E4F">
        <w:rPr>
          <w:rFonts w:ascii="Century Gothic" w:hAnsi="Century Gothic"/>
          <w:color w:val="000000" w:themeColor="text1"/>
          <w:sz w:val="24"/>
          <w:szCs w:val="24"/>
          <w:lang w:val="es-ES"/>
        </w:rPr>
        <w:t>de las políticas de identidad, tenemos un claro sentido de nosotros</w:t>
      </w:r>
      <w:r w:rsidR="00987E4F">
        <w:rPr>
          <w:rFonts w:ascii="Century Gothic" w:hAnsi="Century Gothic"/>
          <w:color w:val="000000" w:themeColor="text1"/>
          <w:sz w:val="24"/>
          <w:szCs w:val="24"/>
          <w:lang w:val="es-ES"/>
        </w:rPr>
        <w:t>/as</w:t>
      </w:r>
      <w:r w:rsidRPr="00987E4F">
        <w:rPr>
          <w:rFonts w:ascii="Century Gothic" w:hAnsi="Century Gothic"/>
          <w:color w:val="000000" w:themeColor="text1"/>
          <w:sz w:val="24"/>
          <w:szCs w:val="24"/>
          <w:lang w:val="es-ES"/>
        </w:rPr>
        <w:t xml:space="preserve"> mismos</w:t>
      </w:r>
      <w:r w:rsidR="00987E4F">
        <w:rPr>
          <w:rFonts w:ascii="Century Gothic" w:hAnsi="Century Gothic"/>
          <w:color w:val="000000" w:themeColor="text1"/>
          <w:sz w:val="24"/>
          <w:szCs w:val="24"/>
          <w:lang w:val="es-ES"/>
        </w:rPr>
        <w:t>/as</w:t>
      </w:r>
      <w:r w:rsidRPr="00987E4F">
        <w:rPr>
          <w:rFonts w:ascii="Century Gothic" w:hAnsi="Century Gothic"/>
          <w:color w:val="000000" w:themeColor="text1"/>
          <w:sz w:val="24"/>
          <w:szCs w:val="24"/>
          <w:lang w:val="es-ES"/>
        </w:rPr>
        <w:t>. Sabemos que somos distintos</w:t>
      </w:r>
      <w:r w:rsidR="00987E4F">
        <w:rPr>
          <w:rFonts w:ascii="Century Gothic" w:hAnsi="Century Gothic"/>
          <w:color w:val="000000" w:themeColor="text1"/>
          <w:sz w:val="24"/>
          <w:szCs w:val="24"/>
          <w:lang w:val="es-ES"/>
        </w:rPr>
        <w:t>/as</w:t>
      </w:r>
      <w:r w:rsidRPr="00987E4F">
        <w:rPr>
          <w:rFonts w:ascii="Century Gothic" w:hAnsi="Century Gothic"/>
          <w:color w:val="000000" w:themeColor="text1"/>
          <w:sz w:val="24"/>
          <w:szCs w:val="24"/>
          <w:lang w:val="es-ES"/>
        </w:rPr>
        <w:t xml:space="preserve"> y estamos separados</w:t>
      </w:r>
      <w:r w:rsidR="00987E4F">
        <w:rPr>
          <w:rFonts w:ascii="Century Gothic" w:hAnsi="Century Gothic"/>
          <w:color w:val="000000" w:themeColor="text1"/>
          <w:sz w:val="24"/>
          <w:szCs w:val="24"/>
          <w:lang w:val="es-ES"/>
        </w:rPr>
        <w:t>/as</w:t>
      </w:r>
      <w:r w:rsidRPr="00987E4F">
        <w:rPr>
          <w:rFonts w:ascii="Century Gothic" w:hAnsi="Century Gothic"/>
          <w:color w:val="000000" w:themeColor="text1"/>
          <w:sz w:val="24"/>
          <w:szCs w:val="24"/>
          <w:lang w:val="es-ES"/>
        </w:rPr>
        <w:t xml:space="preserve"> de quienes nos rodean. Esto afecta a nuestras decisiones y acciones. En un contexto de formación, esto significa que queremos tener voz y voto en nuestros cursos de </w:t>
      </w:r>
      <w:r w:rsidRPr="00987E4F">
        <w:rPr>
          <w:rFonts w:ascii="Century Gothic" w:hAnsi="Century Gothic"/>
          <w:i/>
          <w:iCs/>
          <w:color w:val="000000" w:themeColor="text1"/>
          <w:sz w:val="24"/>
          <w:szCs w:val="24"/>
          <w:lang w:val="es-ES"/>
        </w:rPr>
        <w:t>eLearning</w:t>
      </w:r>
      <w:r w:rsidRPr="00987E4F">
        <w:rPr>
          <w:rFonts w:ascii="Century Gothic" w:hAnsi="Century Gothic"/>
          <w:color w:val="000000" w:themeColor="text1"/>
          <w:sz w:val="24"/>
          <w:szCs w:val="24"/>
          <w:lang w:val="es-ES"/>
        </w:rPr>
        <w:t>. Necesitamos un sano sentido de la autonomía en el aprendizaje. De lo contrario, perde</w:t>
      </w:r>
      <w:r w:rsidR="00987E4F">
        <w:rPr>
          <w:rFonts w:ascii="Century Gothic" w:hAnsi="Century Gothic"/>
          <w:color w:val="000000" w:themeColor="text1"/>
          <w:sz w:val="24"/>
          <w:szCs w:val="24"/>
          <w:lang w:val="es-ES"/>
        </w:rPr>
        <w:t>re</w:t>
      </w:r>
      <w:r w:rsidRPr="00987E4F">
        <w:rPr>
          <w:rFonts w:ascii="Century Gothic" w:hAnsi="Century Gothic"/>
          <w:color w:val="000000" w:themeColor="text1"/>
          <w:sz w:val="24"/>
          <w:szCs w:val="24"/>
          <w:lang w:val="es-ES"/>
        </w:rPr>
        <w:t>mos pronto el interés.</w:t>
      </w:r>
    </w:p>
    <w:p w14:paraId="7CEE7794" w14:textId="77777777" w:rsidR="0040780C" w:rsidRPr="004923EE" w:rsidRDefault="0040780C" w:rsidP="004923EE">
      <w:pPr>
        <w:pStyle w:val="BodyText"/>
        <w:ind w:left="851"/>
        <w:jc w:val="both"/>
        <w:rPr>
          <w:rFonts w:ascii="Century Gothic" w:hAnsi="Century Gothic"/>
          <w:color w:val="000000" w:themeColor="text1"/>
          <w:sz w:val="24"/>
          <w:szCs w:val="24"/>
        </w:rPr>
      </w:pPr>
    </w:p>
    <w:p w14:paraId="636E62D2" w14:textId="226B017D" w:rsidR="00B32936" w:rsidRPr="004923EE" w:rsidRDefault="00000000" w:rsidP="004923EE">
      <w:pPr>
        <w:pStyle w:val="Heading4"/>
        <w:numPr>
          <w:ilvl w:val="0"/>
          <w:numId w:val="8"/>
        </w:numPr>
        <w:tabs>
          <w:tab w:val="left" w:pos="307"/>
        </w:tabs>
        <w:spacing w:before="0"/>
        <w:jc w:val="both"/>
        <w:rPr>
          <w:color w:val="000000" w:themeColor="text1"/>
          <w:sz w:val="24"/>
          <w:szCs w:val="24"/>
          <w:lang w:val="es-ES"/>
        </w:rPr>
      </w:pPr>
      <w:r w:rsidRPr="004923EE">
        <w:rPr>
          <w:color w:val="000000" w:themeColor="text1"/>
          <w:sz w:val="24"/>
          <w:szCs w:val="24"/>
          <w:lang w:val="es-ES"/>
        </w:rPr>
        <w:t xml:space="preserve">Las experiencias pasadas desempeñan un papel fundamental en el aprendizaje </w:t>
      </w:r>
      <w:r w:rsidR="005A32DB">
        <w:rPr>
          <w:color w:val="000000" w:themeColor="text1"/>
          <w:sz w:val="24"/>
          <w:szCs w:val="24"/>
          <w:lang w:val="es-ES"/>
        </w:rPr>
        <w:t>en</w:t>
      </w:r>
      <w:r w:rsidRPr="004923EE">
        <w:rPr>
          <w:color w:val="000000" w:themeColor="text1"/>
          <w:sz w:val="24"/>
          <w:szCs w:val="24"/>
          <w:lang w:val="es-ES"/>
        </w:rPr>
        <w:t xml:space="preserve"> </w:t>
      </w:r>
      <w:r w:rsidR="002E04F4">
        <w:rPr>
          <w:color w:val="000000" w:themeColor="text1"/>
          <w:sz w:val="24"/>
          <w:szCs w:val="24"/>
          <w:lang w:val="es-ES"/>
        </w:rPr>
        <w:t>personas adultas</w:t>
      </w:r>
    </w:p>
    <w:p w14:paraId="1CD20E73" w14:textId="77777777" w:rsidR="00BF1020" w:rsidRPr="004923EE" w:rsidRDefault="00BF1020" w:rsidP="004923EE">
      <w:pPr>
        <w:pStyle w:val="BodyText"/>
        <w:ind w:left="851"/>
        <w:jc w:val="both"/>
        <w:rPr>
          <w:rFonts w:ascii="Century Gothic" w:hAnsi="Century Gothic"/>
          <w:b/>
          <w:color w:val="000000" w:themeColor="text1"/>
          <w:sz w:val="24"/>
          <w:szCs w:val="24"/>
          <w:lang w:val="es-ES"/>
        </w:rPr>
      </w:pPr>
    </w:p>
    <w:p w14:paraId="4181046E" w14:textId="3CB4E9CF" w:rsidR="00B32936" w:rsidRPr="004923EE" w:rsidRDefault="00000000" w:rsidP="004923EE">
      <w:pPr>
        <w:pStyle w:val="BodyText"/>
        <w:ind w:left="851"/>
        <w:jc w:val="both"/>
        <w:rPr>
          <w:rFonts w:ascii="Century Gothic" w:hAnsi="Century Gothic"/>
          <w:color w:val="000000" w:themeColor="text1"/>
          <w:sz w:val="24"/>
          <w:szCs w:val="24"/>
          <w:lang w:val="es-ES"/>
        </w:rPr>
      </w:pPr>
      <w:r w:rsidRPr="00987E4F">
        <w:rPr>
          <w:rFonts w:ascii="Century Gothic" w:hAnsi="Century Gothic"/>
          <w:color w:val="000000" w:themeColor="text1"/>
          <w:sz w:val="24"/>
          <w:szCs w:val="24"/>
          <w:lang w:val="es-ES"/>
        </w:rPr>
        <w:t>Los niños</w:t>
      </w:r>
      <w:r w:rsidR="005A32DB">
        <w:rPr>
          <w:rFonts w:ascii="Century Gothic" w:hAnsi="Century Gothic"/>
          <w:color w:val="000000" w:themeColor="text1"/>
          <w:sz w:val="24"/>
          <w:szCs w:val="24"/>
          <w:lang w:val="es-ES"/>
        </w:rPr>
        <w:t xml:space="preserve"> y las niñas</w:t>
      </w:r>
      <w:r w:rsidRPr="00987E4F">
        <w:rPr>
          <w:rFonts w:ascii="Century Gothic" w:hAnsi="Century Gothic"/>
          <w:color w:val="000000" w:themeColor="text1"/>
          <w:sz w:val="24"/>
          <w:szCs w:val="24"/>
          <w:lang w:val="es-ES"/>
        </w:rPr>
        <w:t xml:space="preserve"> van a la escuela con muchos conocimientos, pero no necesariamente académicos. En preescolar ya saben vagamente compartir y hablar</w:t>
      </w:r>
      <w:r w:rsidR="005A32DB">
        <w:rPr>
          <w:rFonts w:ascii="Century Gothic" w:hAnsi="Century Gothic"/>
          <w:color w:val="000000" w:themeColor="text1"/>
          <w:sz w:val="24"/>
          <w:szCs w:val="24"/>
          <w:lang w:val="es-ES"/>
        </w:rPr>
        <w:t>, p</w:t>
      </w:r>
      <w:r w:rsidRPr="00987E4F">
        <w:rPr>
          <w:rFonts w:ascii="Century Gothic" w:hAnsi="Century Gothic"/>
          <w:color w:val="000000" w:themeColor="text1"/>
          <w:sz w:val="24"/>
          <w:szCs w:val="24"/>
          <w:lang w:val="es-ES"/>
        </w:rPr>
        <w:t xml:space="preserve">ero </w:t>
      </w:r>
      <w:r w:rsidR="005A32DB">
        <w:rPr>
          <w:rFonts w:ascii="Century Gothic" w:hAnsi="Century Gothic"/>
          <w:color w:val="000000" w:themeColor="text1"/>
          <w:sz w:val="24"/>
          <w:szCs w:val="24"/>
          <w:lang w:val="es-ES"/>
        </w:rPr>
        <w:t xml:space="preserve">aún disponen de </w:t>
      </w:r>
      <w:r w:rsidRPr="00987E4F">
        <w:rPr>
          <w:rFonts w:ascii="Century Gothic" w:hAnsi="Century Gothic"/>
          <w:color w:val="000000" w:themeColor="text1"/>
          <w:sz w:val="24"/>
          <w:szCs w:val="24"/>
          <w:lang w:val="es-ES"/>
        </w:rPr>
        <w:t xml:space="preserve">mucho espacio para datos nuevos. </w:t>
      </w:r>
      <w:r w:rsidR="002E04F4">
        <w:rPr>
          <w:rFonts w:ascii="Century Gothic" w:hAnsi="Century Gothic"/>
          <w:color w:val="000000" w:themeColor="text1"/>
          <w:sz w:val="24"/>
          <w:szCs w:val="24"/>
          <w:lang w:val="es-ES"/>
        </w:rPr>
        <w:t>Las personas adultas</w:t>
      </w:r>
      <w:r w:rsidRPr="00987E4F">
        <w:rPr>
          <w:rFonts w:ascii="Century Gothic" w:hAnsi="Century Gothic"/>
          <w:color w:val="000000" w:themeColor="text1"/>
          <w:sz w:val="24"/>
          <w:szCs w:val="24"/>
          <w:lang w:val="es-ES"/>
        </w:rPr>
        <w:t>, en cambio, tienen un mundo de experiencia a sus espaldas, tanto académica como social. Para enseñarles con eficacia, hay que aprovechar lo que ya saben. Aprovéch</w:t>
      </w:r>
      <w:r w:rsidR="005A32DB">
        <w:rPr>
          <w:rFonts w:ascii="Century Gothic" w:hAnsi="Century Gothic"/>
          <w:color w:val="000000" w:themeColor="text1"/>
          <w:sz w:val="24"/>
          <w:szCs w:val="24"/>
          <w:lang w:val="es-ES"/>
        </w:rPr>
        <w:t>e</w:t>
      </w:r>
      <w:r w:rsidRPr="00987E4F">
        <w:rPr>
          <w:rFonts w:ascii="Century Gothic" w:hAnsi="Century Gothic"/>
          <w:color w:val="000000" w:themeColor="text1"/>
          <w:sz w:val="24"/>
          <w:szCs w:val="24"/>
          <w:lang w:val="es-ES"/>
        </w:rPr>
        <w:t>lo y lan</w:t>
      </w:r>
      <w:r w:rsidR="005A32DB">
        <w:rPr>
          <w:rFonts w:ascii="Century Gothic" w:hAnsi="Century Gothic"/>
          <w:color w:val="000000" w:themeColor="text1"/>
          <w:sz w:val="24"/>
          <w:szCs w:val="24"/>
          <w:lang w:val="es-ES"/>
        </w:rPr>
        <w:t>ce</w:t>
      </w:r>
      <w:r w:rsidRPr="00987E4F">
        <w:rPr>
          <w:rFonts w:ascii="Century Gothic" w:hAnsi="Century Gothic"/>
          <w:color w:val="000000" w:themeColor="text1"/>
          <w:sz w:val="24"/>
          <w:szCs w:val="24"/>
          <w:lang w:val="es-ES"/>
        </w:rPr>
        <w:t xml:space="preserve"> nuevos conceptos. Esto es crucial, porque si </w:t>
      </w:r>
      <w:r w:rsidR="005A32DB">
        <w:rPr>
          <w:rFonts w:ascii="Century Gothic" w:hAnsi="Century Gothic"/>
          <w:color w:val="000000" w:themeColor="text1"/>
          <w:sz w:val="24"/>
          <w:szCs w:val="24"/>
          <w:lang w:val="es-ES"/>
        </w:rPr>
        <w:t>los</w:t>
      </w:r>
      <w:r w:rsidRPr="00987E4F">
        <w:rPr>
          <w:rFonts w:ascii="Century Gothic" w:hAnsi="Century Gothic"/>
          <w:color w:val="000000" w:themeColor="text1"/>
          <w:sz w:val="24"/>
          <w:szCs w:val="24"/>
          <w:lang w:val="es-ES"/>
        </w:rPr>
        <w:t xml:space="preserve"> nuevos datos chocan con su base de conocimientos, es probable que no los acepten. </w:t>
      </w:r>
      <w:r w:rsidR="005A32DB">
        <w:rPr>
          <w:rFonts w:ascii="Century Gothic" w:hAnsi="Century Gothic"/>
          <w:color w:val="000000" w:themeColor="text1"/>
          <w:sz w:val="24"/>
          <w:szCs w:val="24"/>
          <w:lang w:val="es-ES"/>
        </w:rPr>
        <w:t>Usted tendrá</w:t>
      </w:r>
      <w:r w:rsidRPr="00987E4F">
        <w:rPr>
          <w:rFonts w:ascii="Century Gothic" w:hAnsi="Century Gothic"/>
          <w:color w:val="000000" w:themeColor="text1"/>
          <w:sz w:val="24"/>
          <w:szCs w:val="24"/>
          <w:lang w:val="es-ES"/>
        </w:rPr>
        <w:t xml:space="preserve"> que </w:t>
      </w:r>
      <w:r w:rsidR="005A32DB">
        <w:rPr>
          <w:rFonts w:ascii="Century Gothic" w:hAnsi="Century Gothic"/>
          <w:color w:val="000000" w:themeColor="text1"/>
          <w:sz w:val="24"/>
          <w:szCs w:val="24"/>
          <w:lang w:val="es-ES"/>
        </w:rPr>
        <w:t xml:space="preserve">buscar la forma de </w:t>
      </w:r>
      <w:r w:rsidRPr="00987E4F">
        <w:rPr>
          <w:rFonts w:ascii="Century Gothic" w:hAnsi="Century Gothic"/>
          <w:color w:val="000000" w:themeColor="text1"/>
          <w:sz w:val="24"/>
          <w:szCs w:val="24"/>
          <w:lang w:val="es-ES"/>
        </w:rPr>
        <w:t>integrar</w:t>
      </w:r>
      <w:r w:rsidR="005A32DB">
        <w:rPr>
          <w:rFonts w:ascii="Century Gothic" w:hAnsi="Century Gothic"/>
          <w:color w:val="000000" w:themeColor="text1"/>
          <w:sz w:val="24"/>
          <w:szCs w:val="24"/>
          <w:lang w:val="es-ES"/>
        </w:rPr>
        <w:t>s</w:t>
      </w:r>
      <w:r w:rsidRPr="00987E4F">
        <w:rPr>
          <w:rFonts w:ascii="Century Gothic" w:hAnsi="Century Gothic"/>
          <w:color w:val="000000" w:themeColor="text1"/>
          <w:sz w:val="24"/>
          <w:szCs w:val="24"/>
          <w:lang w:val="es-ES"/>
        </w:rPr>
        <w:t xml:space="preserve">e </w:t>
      </w:r>
      <w:r w:rsidR="005A32DB">
        <w:rPr>
          <w:rFonts w:ascii="Century Gothic" w:hAnsi="Century Gothic"/>
          <w:color w:val="000000" w:themeColor="text1"/>
          <w:sz w:val="24"/>
          <w:szCs w:val="24"/>
          <w:lang w:val="es-ES"/>
        </w:rPr>
        <w:t>con habilidad</w:t>
      </w:r>
      <w:r w:rsidRPr="00987E4F">
        <w:rPr>
          <w:rFonts w:ascii="Century Gothic" w:hAnsi="Century Gothic"/>
          <w:color w:val="000000" w:themeColor="text1"/>
          <w:sz w:val="24"/>
          <w:szCs w:val="24"/>
          <w:lang w:val="es-ES"/>
        </w:rPr>
        <w:t xml:space="preserve"> en su experiencia vivida, convirtiéndo</w:t>
      </w:r>
      <w:r w:rsidR="005A32DB">
        <w:rPr>
          <w:rFonts w:ascii="Century Gothic" w:hAnsi="Century Gothic"/>
          <w:color w:val="000000" w:themeColor="text1"/>
          <w:sz w:val="24"/>
          <w:szCs w:val="24"/>
          <w:lang w:val="es-ES"/>
        </w:rPr>
        <w:t>s</w:t>
      </w:r>
      <w:r w:rsidRPr="00987E4F">
        <w:rPr>
          <w:rFonts w:ascii="Century Gothic" w:hAnsi="Century Gothic"/>
          <w:color w:val="000000" w:themeColor="text1"/>
          <w:sz w:val="24"/>
          <w:szCs w:val="24"/>
          <w:lang w:val="es-ES"/>
        </w:rPr>
        <w:t>e en parte activa de su proceso de pensamiento.</w:t>
      </w:r>
    </w:p>
    <w:p w14:paraId="0D93C1B6" w14:textId="77777777" w:rsidR="00BF1020" w:rsidRPr="004923EE" w:rsidRDefault="00BF1020" w:rsidP="004923EE">
      <w:pPr>
        <w:pStyle w:val="BodyText"/>
        <w:ind w:left="851"/>
        <w:jc w:val="both"/>
        <w:rPr>
          <w:rFonts w:ascii="Century Gothic" w:hAnsi="Century Gothic"/>
          <w:color w:val="000000" w:themeColor="text1"/>
          <w:sz w:val="24"/>
          <w:szCs w:val="24"/>
          <w:lang w:val="es-ES"/>
        </w:rPr>
      </w:pPr>
    </w:p>
    <w:p w14:paraId="787B1D1C" w14:textId="33EC501E" w:rsidR="00B32936" w:rsidRPr="004923EE" w:rsidRDefault="00000000" w:rsidP="004923EE">
      <w:pPr>
        <w:pStyle w:val="Heading4"/>
        <w:numPr>
          <w:ilvl w:val="0"/>
          <w:numId w:val="8"/>
        </w:numPr>
        <w:tabs>
          <w:tab w:val="left" w:pos="309"/>
        </w:tabs>
        <w:spacing w:before="0"/>
        <w:jc w:val="both"/>
        <w:rPr>
          <w:color w:val="000000" w:themeColor="text1"/>
          <w:sz w:val="24"/>
          <w:szCs w:val="24"/>
          <w:lang w:val="es-ES"/>
        </w:rPr>
      </w:pPr>
      <w:r w:rsidRPr="004923EE">
        <w:rPr>
          <w:color w:val="000000" w:themeColor="text1"/>
          <w:sz w:val="24"/>
          <w:szCs w:val="24"/>
          <w:lang w:val="es-ES"/>
        </w:rPr>
        <w:t xml:space="preserve">El aprendizaje </w:t>
      </w:r>
      <w:r w:rsidR="005A32DB">
        <w:rPr>
          <w:color w:val="000000" w:themeColor="text1"/>
          <w:sz w:val="24"/>
          <w:szCs w:val="24"/>
          <w:lang w:val="es-ES"/>
        </w:rPr>
        <w:t>en</w:t>
      </w:r>
      <w:r w:rsidRPr="004923EE">
        <w:rPr>
          <w:color w:val="000000" w:themeColor="text1"/>
          <w:sz w:val="24"/>
          <w:szCs w:val="24"/>
          <w:lang w:val="es-ES"/>
        </w:rPr>
        <w:t xml:space="preserve"> adultos está orientado a un fin</w:t>
      </w:r>
    </w:p>
    <w:p w14:paraId="2618ABA4" w14:textId="77777777" w:rsidR="00BF1020" w:rsidRPr="004923EE" w:rsidRDefault="00BF1020" w:rsidP="004923EE">
      <w:pPr>
        <w:pStyle w:val="BodyText"/>
        <w:ind w:left="851"/>
        <w:jc w:val="both"/>
        <w:rPr>
          <w:rFonts w:ascii="Century Gothic" w:hAnsi="Century Gothic"/>
          <w:b/>
          <w:color w:val="000000" w:themeColor="text1"/>
          <w:sz w:val="24"/>
          <w:szCs w:val="24"/>
          <w:lang w:val="es-ES"/>
        </w:rPr>
      </w:pPr>
    </w:p>
    <w:p w14:paraId="1B7D7EC8" w14:textId="5E4D07E0" w:rsidR="00B32936" w:rsidRPr="004923EE" w:rsidRDefault="00000000" w:rsidP="004923EE">
      <w:pPr>
        <w:pStyle w:val="BodyText"/>
        <w:ind w:left="851"/>
        <w:jc w:val="both"/>
        <w:rPr>
          <w:rFonts w:ascii="Century Gothic" w:hAnsi="Century Gothic"/>
          <w:color w:val="000000" w:themeColor="text1"/>
          <w:sz w:val="24"/>
          <w:szCs w:val="24"/>
          <w:lang w:val="es-ES"/>
        </w:rPr>
      </w:pPr>
      <w:r w:rsidRPr="00987E4F">
        <w:rPr>
          <w:rFonts w:ascii="Century Gothic" w:hAnsi="Century Gothic"/>
          <w:color w:val="000000" w:themeColor="text1"/>
          <w:sz w:val="24"/>
          <w:szCs w:val="24"/>
          <w:lang w:val="es-ES"/>
        </w:rPr>
        <w:t xml:space="preserve">Los niños </w:t>
      </w:r>
      <w:r w:rsidR="005A32DB">
        <w:rPr>
          <w:rFonts w:ascii="Century Gothic" w:hAnsi="Century Gothic"/>
          <w:color w:val="000000" w:themeColor="text1"/>
          <w:sz w:val="24"/>
          <w:szCs w:val="24"/>
          <w:lang w:val="es-ES"/>
        </w:rPr>
        <w:t xml:space="preserve">y las niñas </w:t>
      </w:r>
      <w:r w:rsidRPr="00987E4F">
        <w:rPr>
          <w:rFonts w:ascii="Century Gothic" w:hAnsi="Century Gothic"/>
          <w:color w:val="000000" w:themeColor="text1"/>
          <w:sz w:val="24"/>
          <w:szCs w:val="24"/>
          <w:lang w:val="es-ES"/>
        </w:rPr>
        <w:t xml:space="preserve">van a la escuela porque se supone que deben ir. </w:t>
      </w:r>
      <w:r w:rsidR="002E04F4">
        <w:rPr>
          <w:rFonts w:ascii="Century Gothic" w:hAnsi="Century Gothic"/>
          <w:color w:val="000000" w:themeColor="text1"/>
          <w:sz w:val="24"/>
          <w:szCs w:val="24"/>
          <w:lang w:val="es-ES"/>
        </w:rPr>
        <w:t>Las personas adultas</w:t>
      </w:r>
      <w:r w:rsidRPr="00987E4F">
        <w:rPr>
          <w:rFonts w:ascii="Century Gothic" w:hAnsi="Century Gothic"/>
          <w:color w:val="000000" w:themeColor="text1"/>
          <w:sz w:val="24"/>
          <w:szCs w:val="24"/>
          <w:lang w:val="es-ES"/>
        </w:rPr>
        <w:t xml:space="preserve"> aprenden porque ven</w:t>
      </w:r>
      <w:r w:rsidR="005A32DB">
        <w:rPr>
          <w:rFonts w:ascii="Century Gothic" w:hAnsi="Century Gothic"/>
          <w:color w:val="000000" w:themeColor="text1"/>
          <w:sz w:val="24"/>
          <w:szCs w:val="24"/>
          <w:lang w:val="es-ES"/>
        </w:rPr>
        <w:t xml:space="preserve"> una</w:t>
      </w:r>
      <w:r w:rsidRPr="00987E4F">
        <w:rPr>
          <w:rFonts w:ascii="Century Gothic" w:hAnsi="Century Gothic"/>
          <w:color w:val="000000" w:themeColor="text1"/>
          <w:sz w:val="24"/>
          <w:szCs w:val="24"/>
          <w:lang w:val="es-ES"/>
        </w:rPr>
        <w:t xml:space="preserve"> relevancia</w:t>
      </w:r>
      <w:r w:rsidR="005A32DB">
        <w:rPr>
          <w:rFonts w:ascii="Century Gothic" w:hAnsi="Century Gothic"/>
          <w:color w:val="000000" w:themeColor="text1"/>
          <w:sz w:val="24"/>
          <w:szCs w:val="24"/>
          <w:lang w:val="es-ES"/>
        </w:rPr>
        <w:t xml:space="preserve"> en ello</w:t>
      </w:r>
      <w:r w:rsidRPr="00987E4F">
        <w:rPr>
          <w:rFonts w:ascii="Century Gothic" w:hAnsi="Century Gothic"/>
          <w:color w:val="000000" w:themeColor="text1"/>
          <w:sz w:val="24"/>
          <w:szCs w:val="24"/>
          <w:lang w:val="es-ES"/>
        </w:rPr>
        <w:t xml:space="preserve">. Si no se forman, puede costarles una multa por incumplimiento o un ascenso. </w:t>
      </w:r>
      <w:r w:rsidR="005A32DB">
        <w:rPr>
          <w:rFonts w:ascii="Century Gothic" w:hAnsi="Century Gothic"/>
          <w:color w:val="000000" w:themeColor="text1"/>
          <w:sz w:val="24"/>
          <w:szCs w:val="24"/>
          <w:lang w:val="es-ES"/>
        </w:rPr>
        <w:t>Por ello, d</w:t>
      </w:r>
      <w:r w:rsidRPr="00987E4F">
        <w:rPr>
          <w:rFonts w:ascii="Century Gothic" w:hAnsi="Century Gothic"/>
          <w:color w:val="000000" w:themeColor="text1"/>
          <w:sz w:val="24"/>
          <w:szCs w:val="24"/>
          <w:lang w:val="es-ES"/>
        </w:rPr>
        <w:t xml:space="preserve">eciden conscientemente adquirir una nueva habilidad o pulir una afición valiosa. Es una elección, no una obligación. Así que su aprendizaje debe estar orientado a objetivos. Tienen que ver objetivos de aprendizaje mensurables y disponer de un sistema claro para medir sus progresos. De lo contrario, abandonarán la clase. Un curso de </w:t>
      </w:r>
      <w:r w:rsidRPr="005A32DB">
        <w:rPr>
          <w:rFonts w:ascii="Century Gothic" w:hAnsi="Century Gothic"/>
          <w:i/>
          <w:iCs/>
          <w:color w:val="000000" w:themeColor="text1"/>
          <w:sz w:val="24"/>
          <w:szCs w:val="24"/>
          <w:lang w:val="es-ES"/>
        </w:rPr>
        <w:t>eLearning</w:t>
      </w:r>
      <w:r w:rsidRPr="00987E4F">
        <w:rPr>
          <w:rFonts w:ascii="Century Gothic" w:hAnsi="Century Gothic"/>
          <w:color w:val="000000" w:themeColor="text1"/>
          <w:sz w:val="24"/>
          <w:szCs w:val="24"/>
          <w:lang w:val="es-ES"/>
        </w:rPr>
        <w:t xml:space="preserve"> para a</w:t>
      </w:r>
      <w:r w:rsidR="005A32DB">
        <w:rPr>
          <w:rFonts w:ascii="Century Gothic" w:hAnsi="Century Gothic"/>
          <w:color w:val="000000" w:themeColor="text1"/>
          <w:sz w:val="24"/>
          <w:szCs w:val="24"/>
          <w:lang w:val="es-ES"/>
        </w:rPr>
        <w:t>lumnado</w:t>
      </w:r>
      <w:r w:rsidRPr="00987E4F">
        <w:rPr>
          <w:rFonts w:ascii="Century Gothic" w:hAnsi="Century Gothic"/>
          <w:color w:val="000000" w:themeColor="text1"/>
          <w:sz w:val="24"/>
          <w:szCs w:val="24"/>
          <w:lang w:val="es-ES"/>
        </w:rPr>
        <w:t xml:space="preserve"> adulto debe estar vinculado a </w:t>
      </w:r>
      <w:r w:rsidRPr="00987E4F">
        <w:rPr>
          <w:rFonts w:ascii="Century Gothic" w:hAnsi="Century Gothic"/>
          <w:color w:val="000000" w:themeColor="text1"/>
          <w:sz w:val="24"/>
          <w:szCs w:val="24"/>
          <w:lang w:val="es-ES"/>
        </w:rPr>
        <w:lastRenderedPageBreak/>
        <w:t xml:space="preserve">aplicaciones del mundo real. Por ejemplo, incorpore simulaciones o ejemplos del mundo real que les permitan ver cómo se relaciona </w:t>
      </w:r>
      <w:r w:rsidR="005A32DB" w:rsidRPr="00987E4F">
        <w:rPr>
          <w:rFonts w:ascii="Century Gothic" w:hAnsi="Century Gothic"/>
          <w:color w:val="000000" w:themeColor="text1"/>
          <w:sz w:val="24"/>
          <w:szCs w:val="24"/>
          <w:lang w:val="es-ES"/>
        </w:rPr>
        <w:t xml:space="preserve">la habilidad </w:t>
      </w:r>
      <w:r w:rsidR="005A32DB">
        <w:rPr>
          <w:rFonts w:ascii="Century Gothic" w:hAnsi="Century Gothic"/>
          <w:color w:val="000000" w:themeColor="text1"/>
          <w:sz w:val="24"/>
          <w:szCs w:val="24"/>
          <w:lang w:val="es-ES"/>
        </w:rPr>
        <w:t xml:space="preserve">en cuestión </w:t>
      </w:r>
      <w:r w:rsidRPr="00987E4F">
        <w:rPr>
          <w:rFonts w:ascii="Century Gothic" w:hAnsi="Century Gothic"/>
          <w:color w:val="000000" w:themeColor="text1"/>
          <w:sz w:val="24"/>
          <w:szCs w:val="24"/>
          <w:lang w:val="es-ES"/>
        </w:rPr>
        <w:t xml:space="preserve">con sus funciones laborales o </w:t>
      </w:r>
      <w:r w:rsidR="005A32DB">
        <w:rPr>
          <w:rFonts w:ascii="Century Gothic" w:hAnsi="Century Gothic"/>
          <w:color w:val="000000" w:themeColor="text1"/>
          <w:sz w:val="24"/>
          <w:szCs w:val="24"/>
          <w:lang w:val="es-ES"/>
        </w:rPr>
        <w:t xml:space="preserve">cómo puede </w:t>
      </w:r>
      <w:r w:rsidRPr="00987E4F">
        <w:rPr>
          <w:rFonts w:ascii="Century Gothic" w:hAnsi="Century Gothic"/>
          <w:color w:val="000000" w:themeColor="text1"/>
          <w:sz w:val="24"/>
          <w:szCs w:val="24"/>
          <w:lang w:val="es-ES"/>
        </w:rPr>
        <w:t>ayudar</w:t>
      </w:r>
      <w:r w:rsidR="005A32DB">
        <w:rPr>
          <w:rFonts w:ascii="Century Gothic" w:hAnsi="Century Gothic"/>
          <w:color w:val="000000" w:themeColor="text1"/>
          <w:sz w:val="24"/>
          <w:szCs w:val="24"/>
          <w:lang w:val="es-ES"/>
        </w:rPr>
        <w:t>les</w:t>
      </w:r>
      <w:r w:rsidRPr="00987E4F">
        <w:rPr>
          <w:rFonts w:ascii="Century Gothic" w:hAnsi="Century Gothic"/>
          <w:color w:val="000000" w:themeColor="text1"/>
          <w:sz w:val="24"/>
          <w:szCs w:val="24"/>
          <w:lang w:val="es-ES"/>
        </w:rPr>
        <w:t xml:space="preserve"> a superar un reto que está dificultando su rendimiento en el trabajo.</w:t>
      </w:r>
    </w:p>
    <w:p w14:paraId="38758E15" w14:textId="77777777" w:rsidR="00BF1020" w:rsidRPr="004923EE" w:rsidRDefault="00BF1020" w:rsidP="004923EE">
      <w:pPr>
        <w:pStyle w:val="BodyText"/>
        <w:ind w:left="851"/>
        <w:jc w:val="both"/>
        <w:rPr>
          <w:rFonts w:ascii="Century Gothic" w:hAnsi="Century Gothic"/>
          <w:color w:val="000000" w:themeColor="text1"/>
          <w:sz w:val="24"/>
          <w:szCs w:val="24"/>
          <w:lang w:val="es-ES"/>
        </w:rPr>
      </w:pPr>
    </w:p>
    <w:p w14:paraId="10D883CA" w14:textId="05BC4170" w:rsidR="00B32936" w:rsidRPr="004923EE" w:rsidRDefault="00000000" w:rsidP="004923EE">
      <w:pPr>
        <w:pStyle w:val="Heading4"/>
        <w:numPr>
          <w:ilvl w:val="0"/>
          <w:numId w:val="8"/>
        </w:numPr>
        <w:tabs>
          <w:tab w:val="left" w:pos="319"/>
        </w:tabs>
        <w:spacing w:before="0"/>
        <w:jc w:val="both"/>
        <w:rPr>
          <w:color w:val="000000" w:themeColor="text1"/>
          <w:sz w:val="24"/>
          <w:szCs w:val="24"/>
          <w:lang w:val="es-ES"/>
        </w:rPr>
      </w:pPr>
      <w:r w:rsidRPr="004923EE">
        <w:rPr>
          <w:color w:val="000000" w:themeColor="text1"/>
          <w:sz w:val="24"/>
          <w:szCs w:val="24"/>
          <w:lang w:val="es-ES"/>
        </w:rPr>
        <w:t xml:space="preserve">El aprendizaje </w:t>
      </w:r>
      <w:r w:rsidR="00C27273">
        <w:rPr>
          <w:color w:val="000000" w:themeColor="text1"/>
          <w:sz w:val="24"/>
          <w:szCs w:val="24"/>
          <w:lang w:val="es-ES"/>
        </w:rPr>
        <w:t>en</w:t>
      </w:r>
      <w:r w:rsidRPr="004923EE">
        <w:rPr>
          <w:color w:val="000000" w:themeColor="text1"/>
          <w:sz w:val="24"/>
          <w:szCs w:val="24"/>
          <w:lang w:val="es-ES"/>
        </w:rPr>
        <w:t xml:space="preserve"> </w:t>
      </w:r>
      <w:r w:rsidR="002E04F4">
        <w:rPr>
          <w:color w:val="000000" w:themeColor="text1"/>
          <w:sz w:val="24"/>
          <w:szCs w:val="24"/>
          <w:lang w:val="es-ES"/>
        </w:rPr>
        <w:t>personas adultas</w:t>
      </w:r>
      <w:r w:rsidRPr="004923EE">
        <w:rPr>
          <w:color w:val="000000" w:themeColor="text1"/>
          <w:sz w:val="24"/>
          <w:szCs w:val="24"/>
          <w:lang w:val="es-ES"/>
        </w:rPr>
        <w:t xml:space="preserve"> depende de la disposición a aprender</w:t>
      </w:r>
    </w:p>
    <w:p w14:paraId="5D448CC9" w14:textId="77777777" w:rsidR="00BF1020" w:rsidRPr="004923EE" w:rsidRDefault="00BF1020" w:rsidP="004923EE">
      <w:pPr>
        <w:pStyle w:val="BodyText"/>
        <w:ind w:left="851"/>
        <w:jc w:val="both"/>
        <w:rPr>
          <w:rFonts w:ascii="Century Gothic" w:hAnsi="Century Gothic"/>
          <w:b/>
          <w:color w:val="000000" w:themeColor="text1"/>
          <w:sz w:val="24"/>
          <w:szCs w:val="24"/>
          <w:lang w:val="es-ES"/>
        </w:rPr>
      </w:pPr>
    </w:p>
    <w:p w14:paraId="29D9E1E6" w14:textId="3023895E" w:rsidR="00B32936" w:rsidRPr="004923EE" w:rsidRDefault="00000000" w:rsidP="004923EE">
      <w:pPr>
        <w:pStyle w:val="BodyText"/>
        <w:ind w:left="851"/>
        <w:jc w:val="both"/>
        <w:rPr>
          <w:rFonts w:ascii="Century Gothic" w:hAnsi="Century Gothic"/>
          <w:color w:val="000000" w:themeColor="text1"/>
          <w:sz w:val="24"/>
          <w:szCs w:val="24"/>
          <w:lang w:val="es-ES"/>
        </w:rPr>
      </w:pPr>
      <w:r w:rsidRPr="00987E4F">
        <w:rPr>
          <w:rFonts w:ascii="Century Gothic" w:hAnsi="Century Gothic"/>
          <w:color w:val="000000" w:themeColor="text1"/>
          <w:sz w:val="24"/>
          <w:szCs w:val="24"/>
          <w:lang w:val="es-ES"/>
        </w:rPr>
        <w:t xml:space="preserve">Estrechamente ligada a su sentido práctico está su voluntad de asistir al curso de </w:t>
      </w:r>
      <w:r w:rsidRPr="00C27273">
        <w:rPr>
          <w:rFonts w:ascii="Century Gothic" w:hAnsi="Century Gothic"/>
          <w:i/>
          <w:iCs/>
          <w:color w:val="000000" w:themeColor="text1"/>
          <w:sz w:val="24"/>
          <w:szCs w:val="24"/>
          <w:lang w:val="es-ES"/>
        </w:rPr>
        <w:t>eLearning</w:t>
      </w:r>
      <w:r w:rsidRPr="00987E4F">
        <w:rPr>
          <w:rFonts w:ascii="Century Gothic" w:hAnsi="Century Gothic"/>
          <w:color w:val="000000" w:themeColor="text1"/>
          <w:sz w:val="24"/>
          <w:szCs w:val="24"/>
          <w:lang w:val="es-ES"/>
        </w:rPr>
        <w:t xml:space="preserve">. </w:t>
      </w:r>
      <w:r w:rsidR="00C27273">
        <w:rPr>
          <w:rFonts w:ascii="Century Gothic" w:hAnsi="Century Gothic"/>
          <w:color w:val="000000" w:themeColor="text1"/>
          <w:sz w:val="24"/>
          <w:szCs w:val="24"/>
          <w:lang w:val="es-ES"/>
        </w:rPr>
        <w:t>El alumnado adulto podrá haber</w:t>
      </w:r>
      <w:r w:rsidRPr="00987E4F">
        <w:rPr>
          <w:rFonts w:ascii="Century Gothic" w:hAnsi="Century Gothic"/>
          <w:color w:val="000000" w:themeColor="text1"/>
          <w:sz w:val="24"/>
          <w:szCs w:val="24"/>
          <w:lang w:val="es-ES"/>
        </w:rPr>
        <w:t xml:space="preserve"> pagado </w:t>
      </w:r>
      <w:r w:rsidR="00C27273">
        <w:rPr>
          <w:rFonts w:ascii="Century Gothic" w:hAnsi="Century Gothic"/>
          <w:color w:val="000000" w:themeColor="text1"/>
          <w:sz w:val="24"/>
          <w:szCs w:val="24"/>
          <w:lang w:val="es-ES"/>
        </w:rPr>
        <w:t>el</w:t>
      </w:r>
      <w:r w:rsidRPr="00987E4F">
        <w:rPr>
          <w:rFonts w:ascii="Century Gothic" w:hAnsi="Century Gothic"/>
          <w:color w:val="000000" w:themeColor="text1"/>
          <w:sz w:val="24"/>
          <w:szCs w:val="24"/>
          <w:lang w:val="es-ES"/>
        </w:rPr>
        <w:t xml:space="preserve"> curso de </w:t>
      </w:r>
      <w:r w:rsidRPr="00C27273">
        <w:rPr>
          <w:rFonts w:ascii="Century Gothic" w:hAnsi="Century Gothic"/>
          <w:i/>
          <w:iCs/>
          <w:color w:val="000000" w:themeColor="text1"/>
          <w:sz w:val="24"/>
          <w:szCs w:val="24"/>
          <w:lang w:val="es-ES"/>
        </w:rPr>
        <w:t>eLearning</w:t>
      </w:r>
      <w:r w:rsidRPr="00987E4F">
        <w:rPr>
          <w:rFonts w:ascii="Century Gothic" w:hAnsi="Century Gothic"/>
          <w:color w:val="000000" w:themeColor="text1"/>
          <w:sz w:val="24"/>
          <w:szCs w:val="24"/>
          <w:lang w:val="es-ES"/>
        </w:rPr>
        <w:t xml:space="preserve"> </w:t>
      </w:r>
      <w:r w:rsidR="00C27273">
        <w:rPr>
          <w:rFonts w:ascii="Century Gothic" w:hAnsi="Century Gothic"/>
          <w:color w:val="000000" w:themeColor="text1"/>
          <w:sz w:val="24"/>
          <w:szCs w:val="24"/>
          <w:lang w:val="es-ES"/>
        </w:rPr>
        <w:t>de su propio bolsillo</w:t>
      </w:r>
      <w:r w:rsidRPr="00987E4F">
        <w:rPr>
          <w:rFonts w:ascii="Century Gothic" w:hAnsi="Century Gothic"/>
          <w:color w:val="000000" w:themeColor="text1"/>
          <w:sz w:val="24"/>
          <w:szCs w:val="24"/>
          <w:lang w:val="es-ES"/>
        </w:rPr>
        <w:t xml:space="preserve"> o ha</w:t>
      </w:r>
      <w:r w:rsidR="00C27273">
        <w:rPr>
          <w:rFonts w:ascii="Century Gothic" w:hAnsi="Century Gothic"/>
          <w:color w:val="000000" w:themeColor="text1"/>
          <w:sz w:val="24"/>
          <w:szCs w:val="24"/>
          <w:lang w:val="es-ES"/>
        </w:rPr>
        <w:t>ber</w:t>
      </w:r>
      <w:r w:rsidRPr="00987E4F">
        <w:rPr>
          <w:rFonts w:ascii="Century Gothic" w:hAnsi="Century Gothic"/>
          <w:color w:val="000000" w:themeColor="text1"/>
          <w:sz w:val="24"/>
          <w:szCs w:val="24"/>
          <w:lang w:val="es-ES"/>
        </w:rPr>
        <w:t xml:space="preserve"> </w:t>
      </w:r>
      <w:r w:rsidR="00C27273">
        <w:rPr>
          <w:rFonts w:ascii="Century Gothic" w:hAnsi="Century Gothic"/>
          <w:color w:val="000000" w:themeColor="text1"/>
          <w:sz w:val="24"/>
          <w:szCs w:val="24"/>
          <w:lang w:val="es-ES"/>
        </w:rPr>
        <w:t>recibido apoyo financiero por parte de</w:t>
      </w:r>
      <w:r w:rsidRPr="00987E4F">
        <w:rPr>
          <w:rFonts w:ascii="Century Gothic" w:hAnsi="Century Gothic"/>
          <w:color w:val="000000" w:themeColor="text1"/>
          <w:sz w:val="24"/>
          <w:szCs w:val="24"/>
          <w:lang w:val="es-ES"/>
        </w:rPr>
        <w:t xml:space="preserve"> su empresa</w:t>
      </w:r>
      <w:r w:rsidR="00C27273">
        <w:rPr>
          <w:rFonts w:ascii="Century Gothic" w:hAnsi="Century Gothic"/>
          <w:color w:val="000000" w:themeColor="text1"/>
          <w:sz w:val="24"/>
          <w:szCs w:val="24"/>
          <w:lang w:val="es-ES"/>
        </w:rPr>
        <w:t>, p</w:t>
      </w:r>
      <w:r w:rsidRPr="00987E4F">
        <w:rPr>
          <w:rFonts w:ascii="Century Gothic" w:hAnsi="Century Gothic"/>
          <w:color w:val="000000" w:themeColor="text1"/>
          <w:sz w:val="24"/>
          <w:szCs w:val="24"/>
          <w:lang w:val="es-ES"/>
        </w:rPr>
        <w:t xml:space="preserve">ero </w:t>
      </w:r>
      <w:r w:rsidR="00C27273">
        <w:rPr>
          <w:rFonts w:ascii="Century Gothic" w:hAnsi="Century Gothic"/>
          <w:color w:val="000000" w:themeColor="text1"/>
          <w:sz w:val="24"/>
          <w:szCs w:val="24"/>
          <w:lang w:val="es-ES"/>
        </w:rPr>
        <w:t xml:space="preserve">en cualquier caso </w:t>
      </w:r>
      <w:r w:rsidRPr="00987E4F">
        <w:rPr>
          <w:rFonts w:ascii="Century Gothic" w:hAnsi="Century Gothic"/>
          <w:color w:val="000000" w:themeColor="text1"/>
          <w:sz w:val="24"/>
          <w:szCs w:val="24"/>
          <w:lang w:val="es-ES"/>
        </w:rPr>
        <w:t xml:space="preserve">sigue siendo consciente de que </w:t>
      </w:r>
      <w:r w:rsidR="002F5D4C">
        <w:rPr>
          <w:rFonts w:ascii="Century Gothic" w:hAnsi="Century Gothic"/>
          <w:color w:val="000000" w:themeColor="text1"/>
          <w:sz w:val="24"/>
          <w:szCs w:val="24"/>
          <w:lang w:val="es-ES"/>
        </w:rPr>
        <w:t>se encuentra en el aula</w:t>
      </w:r>
      <w:r w:rsidRPr="00987E4F">
        <w:rPr>
          <w:rFonts w:ascii="Century Gothic" w:hAnsi="Century Gothic"/>
          <w:color w:val="000000" w:themeColor="text1"/>
          <w:sz w:val="24"/>
          <w:szCs w:val="24"/>
          <w:lang w:val="es-ES"/>
        </w:rPr>
        <w:t xml:space="preserve"> </w:t>
      </w:r>
      <w:r w:rsidR="002F5D4C">
        <w:rPr>
          <w:rFonts w:ascii="Century Gothic" w:hAnsi="Century Gothic"/>
          <w:color w:val="000000" w:themeColor="text1"/>
          <w:sz w:val="24"/>
          <w:szCs w:val="24"/>
          <w:lang w:val="es-ES"/>
        </w:rPr>
        <w:t xml:space="preserve">por </w:t>
      </w:r>
      <w:r w:rsidRPr="00987E4F">
        <w:rPr>
          <w:rFonts w:ascii="Century Gothic" w:hAnsi="Century Gothic"/>
          <w:color w:val="000000" w:themeColor="text1"/>
          <w:sz w:val="24"/>
          <w:szCs w:val="24"/>
          <w:lang w:val="es-ES"/>
        </w:rPr>
        <w:t xml:space="preserve">elección propia, por lo que está abierto a aprender. </w:t>
      </w:r>
      <w:r w:rsidR="002E04F4">
        <w:rPr>
          <w:rFonts w:ascii="Century Gothic" w:hAnsi="Century Gothic"/>
          <w:color w:val="000000" w:themeColor="text1"/>
          <w:sz w:val="24"/>
          <w:szCs w:val="24"/>
          <w:lang w:val="es-ES"/>
        </w:rPr>
        <w:t>Las personas adultas</w:t>
      </w:r>
      <w:r w:rsidR="00C27273">
        <w:rPr>
          <w:rFonts w:ascii="Century Gothic" w:hAnsi="Century Gothic"/>
          <w:color w:val="000000" w:themeColor="text1"/>
          <w:sz w:val="24"/>
          <w:szCs w:val="24"/>
          <w:lang w:val="es-ES"/>
        </w:rPr>
        <w:t xml:space="preserve"> </w:t>
      </w:r>
      <w:r w:rsidR="002F5D4C">
        <w:rPr>
          <w:rFonts w:ascii="Century Gothic" w:hAnsi="Century Gothic"/>
          <w:color w:val="000000" w:themeColor="text1"/>
          <w:sz w:val="24"/>
          <w:szCs w:val="24"/>
          <w:lang w:val="es-ES"/>
        </w:rPr>
        <w:t>son asimismo conscientes</w:t>
      </w:r>
      <w:r w:rsidRPr="00987E4F">
        <w:rPr>
          <w:rFonts w:ascii="Century Gothic" w:hAnsi="Century Gothic"/>
          <w:color w:val="000000" w:themeColor="text1"/>
          <w:sz w:val="24"/>
          <w:szCs w:val="24"/>
          <w:lang w:val="es-ES"/>
        </w:rPr>
        <w:t xml:space="preserve"> </w:t>
      </w:r>
      <w:r w:rsidR="002F5D4C">
        <w:rPr>
          <w:rFonts w:ascii="Century Gothic" w:hAnsi="Century Gothic"/>
          <w:color w:val="000000" w:themeColor="text1"/>
          <w:sz w:val="24"/>
          <w:szCs w:val="24"/>
          <w:lang w:val="es-ES"/>
        </w:rPr>
        <w:t>d</w:t>
      </w:r>
      <w:r w:rsidRPr="00987E4F">
        <w:rPr>
          <w:rFonts w:ascii="Century Gothic" w:hAnsi="Century Gothic"/>
          <w:color w:val="000000" w:themeColor="text1"/>
          <w:sz w:val="24"/>
          <w:szCs w:val="24"/>
          <w:lang w:val="es-ES"/>
        </w:rPr>
        <w:t>el valor que tiene</w:t>
      </w:r>
      <w:r w:rsidR="00C27273">
        <w:rPr>
          <w:rFonts w:ascii="Century Gothic" w:hAnsi="Century Gothic"/>
          <w:color w:val="000000" w:themeColor="text1"/>
          <w:sz w:val="24"/>
          <w:szCs w:val="24"/>
          <w:lang w:val="es-ES"/>
        </w:rPr>
        <w:t xml:space="preserve"> dicha formación</w:t>
      </w:r>
      <w:r w:rsidRPr="00987E4F">
        <w:rPr>
          <w:rFonts w:ascii="Century Gothic" w:hAnsi="Century Gothic"/>
          <w:color w:val="000000" w:themeColor="text1"/>
          <w:sz w:val="24"/>
          <w:szCs w:val="24"/>
          <w:lang w:val="es-ES"/>
        </w:rPr>
        <w:t xml:space="preserve"> y pueden </w:t>
      </w:r>
      <w:r w:rsidR="00C27273">
        <w:rPr>
          <w:rFonts w:ascii="Century Gothic" w:hAnsi="Century Gothic"/>
          <w:color w:val="000000" w:themeColor="text1"/>
          <w:sz w:val="24"/>
          <w:szCs w:val="24"/>
          <w:lang w:val="es-ES"/>
        </w:rPr>
        <w:t>percibirla desde una perspectiva más general</w:t>
      </w:r>
      <w:r w:rsidRPr="00987E4F">
        <w:rPr>
          <w:rFonts w:ascii="Century Gothic" w:hAnsi="Century Gothic"/>
          <w:color w:val="000000" w:themeColor="text1"/>
          <w:sz w:val="24"/>
          <w:szCs w:val="24"/>
          <w:lang w:val="es-ES"/>
        </w:rPr>
        <w:t>. Esto l</w:t>
      </w:r>
      <w:r w:rsidR="002E04F4">
        <w:rPr>
          <w:rFonts w:ascii="Century Gothic" w:hAnsi="Century Gothic"/>
          <w:color w:val="000000" w:themeColor="text1"/>
          <w:sz w:val="24"/>
          <w:szCs w:val="24"/>
          <w:lang w:val="es-ES"/>
        </w:rPr>
        <w:t>a</w:t>
      </w:r>
      <w:r w:rsidRPr="00987E4F">
        <w:rPr>
          <w:rFonts w:ascii="Century Gothic" w:hAnsi="Century Gothic"/>
          <w:color w:val="000000" w:themeColor="text1"/>
          <w:sz w:val="24"/>
          <w:szCs w:val="24"/>
          <w:lang w:val="es-ES"/>
        </w:rPr>
        <w:t>s hace más receptiv</w:t>
      </w:r>
      <w:r w:rsidR="002E04F4">
        <w:rPr>
          <w:rFonts w:ascii="Century Gothic" w:hAnsi="Century Gothic"/>
          <w:color w:val="000000" w:themeColor="text1"/>
          <w:sz w:val="24"/>
          <w:szCs w:val="24"/>
          <w:lang w:val="es-ES"/>
        </w:rPr>
        <w:t>a</w:t>
      </w:r>
      <w:r w:rsidRPr="00987E4F">
        <w:rPr>
          <w:rFonts w:ascii="Century Gothic" w:hAnsi="Century Gothic"/>
          <w:color w:val="000000" w:themeColor="text1"/>
          <w:sz w:val="24"/>
          <w:szCs w:val="24"/>
          <w:lang w:val="es-ES"/>
        </w:rPr>
        <w:t>s a estudiar el material de formación en línea</w:t>
      </w:r>
      <w:r w:rsidR="00C27273">
        <w:rPr>
          <w:rFonts w:ascii="Century Gothic" w:hAnsi="Century Gothic"/>
          <w:color w:val="000000" w:themeColor="text1"/>
          <w:sz w:val="24"/>
          <w:szCs w:val="24"/>
          <w:lang w:val="es-ES"/>
        </w:rPr>
        <w:t xml:space="preserve">, pero al mismo tiempo </w:t>
      </w:r>
      <w:r w:rsidRPr="00987E4F">
        <w:rPr>
          <w:rFonts w:ascii="Century Gothic" w:hAnsi="Century Gothic"/>
          <w:color w:val="000000" w:themeColor="text1"/>
          <w:sz w:val="24"/>
          <w:szCs w:val="24"/>
          <w:lang w:val="es-ES"/>
        </w:rPr>
        <w:t xml:space="preserve">más exigentes. Saben reconocer la calidad y son más exigentes. Se relacionan con </w:t>
      </w:r>
      <w:r w:rsidR="002F5D4C">
        <w:rPr>
          <w:rFonts w:ascii="Century Gothic" w:hAnsi="Century Gothic"/>
          <w:color w:val="000000" w:themeColor="text1"/>
          <w:sz w:val="24"/>
          <w:szCs w:val="24"/>
          <w:lang w:val="es-ES"/>
        </w:rPr>
        <w:t>las personas encargadas de la instrucción</w:t>
      </w:r>
      <w:r w:rsidRPr="00987E4F">
        <w:rPr>
          <w:rFonts w:ascii="Century Gothic" w:hAnsi="Century Gothic"/>
          <w:color w:val="000000" w:themeColor="text1"/>
          <w:sz w:val="24"/>
          <w:szCs w:val="24"/>
          <w:lang w:val="es-ES"/>
        </w:rPr>
        <w:t xml:space="preserve"> en línea y </w:t>
      </w:r>
      <w:r w:rsidR="002F5D4C">
        <w:rPr>
          <w:rFonts w:ascii="Century Gothic" w:hAnsi="Century Gothic"/>
          <w:color w:val="000000" w:themeColor="text1"/>
          <w:sz w:val="24"/>
          <w:szCs w:val="24"/>
          <w:lang w:val="es-ES"/>
        </w:rPr>
        <w:t>del diseño</w:t>
      </w:r>
      <w:r w:rsidRPr="00987E4F">
        <w:rPr>
          <w:rFonts w:ascii="Century Gothic" w:hAnsi="Century Gothic"/>
          <w:color w:val="000000" w:themeColor="text1"/>
          <w:sz w:val="24"/>
          <w:szCs w:val="24"/>
          <w:lang w:val="es-ES"/>
        </w:rPr>
        <w:t xml:space="preserve"> de cursos de </w:t>
      </w:r>
      <w:r w:rsidRPr="002F5D4C">
        <w:rPr>
          <w:rFonts w:ascii="Century Gothic" w:hAnsi="Century Gothic"/>
          <w:i/>
          <w:iCs/>
          <w:color w:val="000000" w:themeColor="text1"/>
          <w:sz w:val="24"/>
          <w:szCs w:val="24"/>
          <w:lang w:val="es-ES"/>
        </w:rPr>
        <w:t>eLearning</w:t>
      </w:r>
      <w:r w:rsidRPr="00987E4F">
        <w:rPr>
          <w:rFonts w:ascii="Century Gothic" w:hAnsi="Century Gothic"/>
          <w:color w:val="000000" w:themeColor="text1"/>
          <w:sz w:val="24"/>
          <w:szCs w:val="24"/>
          <w:lang w:val="es-ES"/>
        </w:rPr>
        <w:t xml:space="preserve"> </w:t>
      </w:r>
      <w:r w:rsidR="002F5D4C">
        <w:rPr>
          <w:rFonts w:ascii="Century Gothic" w:hAnsi="Century Gothic"/>
          <w:color w:val="000000" w:themeColor="text1"/>
          <w:sz w:val="24"/>
          <w:szCs w:val="24"/>
          <w:lang w:val="es-ES"/>
        </w:rPr>
        <w:t>de igual a igual</w:t>
      </w:r>
      <w:r w:rsidRPr="00987E4F">
        <w:rPr>
          <w:rFonts w:ascii="Century Gothic" w:hAnsi="Century Gothic"/>
          <w:color w:val="000000" w:themeColor="text1"/>
          <w:sz w:val="24"/>
          <w:szCs w:val="24"/>
          <w:lang w:val="es-ES"/>
        </w:rPr>
        <w:t xml:space="preserve">, ya que </w:t>
      </w:r>
      <w:r w:rsidR="002F5D4C">
        <w:rPr>
          <w:rFonts w:ascii="Century Gothic" w:hAnsi="Century Gothic"/>
          <w:color w:val="000000" w:themeColor="text1"/>
          <w:sz w:val="24"/>
          <w:szCs w:val="24"/>
          <w:lang w:val="es-ES"/>
        </w:rPr>
        <w:t>tanto unas como otr</w:t>
      </w:r>
      <w:r w:rsidR="002E04F4">
        <w:rPr>
          <w:rFonts w:ascii="Century Gothic" w:hAnsi="Century Gothic"/>
          <w:color w:val="000000" w:themeColor="text1"/>
          <w:sz w:val="24"/>
          <w:szCs w:val="24"/>
          <w:lang w:val="es-ES"/>
        </w:rPr>
        <w:t>a</w:t>
      </w:r>
      <w:r w:rsidR="002F5D4C">
        <w:rPr>
          <w:rFonts w:ascii="Century Gothic" w:hAnsi="Century Gothic"/>
          <w:color w:val="000000" w:themeColor="text1"/>
          <w:sz w:val="24"/>
          <w:szCs w:val="24"/>
          <w:lang w:val="es-ES"/>
        </w:rPr>
        <w:t>s son adult</w:t>
      </w:r>
      <w:r w:rsidR="002E04F4">
        <w:rPr>
          <w:rFonts w:ascii="Century Gothic" w:hAnsi="Century Gothic"/>
          <w:color w:val="000000" w:themeColor="text1"/>
          <w:sz w:val="24"/>
          <w:szCs w:val="24"/>
          <w:lang w:val="es-ES"/>
        </w:rPr>
        <w:t>a</w:t>
      </w:r>
      <w:r w:rsidR="002F5D4C">
        <w:rPr>
          <w:rFonts w:ascii="Century Gothic" w:hAnsi="Century Gothic"/>
          <w:color w:val="000000" w:themeColor="text1"/>
          <w:sz w:val="24"/>
          <w:szCs w:val="24"/>
          <w:lang w:val="es-ES"/>
        </w:rPr>
        <w:t>s</w:t>
      </w:r>
      <w:r w:rsidRPr="00987E4F">
        <w:rPr>
          <w:rFonts w:ascii="Century Gothic" w:hAnsi="Century Gothic"/>
          <w:color w:val="000000" w:themeColor="text1"/>
          <w:sz w:val="24"/>
          <w:szCs w:val="24"/>
          <w:lang w:val="es-ES"/>
        </w:rPr>
        <w:t>. Rara vez se burlan de ell</w:t>
      </w:r>
      <w:r w:rsidR="002F5D4C">
        <w:rPr>
          <w:rFonts w:ascii="Century Gothic" w:hAnsi="Century Gothic"/>
          <w:color w:val="000000" w:themeColor="text1"/>
          <w:sz w:val="24"/>
          <w:szCs w:val="24"/>
          <w:lang w:val="es-ES"/>
        </w:rPr>
        <w:t>as</w:t>
      </w:r>
      <w:r w:rsidRPr="00987E4F">
        <w:rPr>
          <w:rFonts w:ascii="Century Gothic" w:hAnsi="Century Gothic"/>
          <w:color w:val="000000" w:themeColor="text1"/>
          <w:sz w:val="24"/>
          <w:szCs w:val="24"/>
          <w:lang w:val="es-ES"/>
        </w:rPr>
        <w:t xml:space="preserve"> como hacen los niños</w:t>
      </w:r>
      <w:r w:rsidR="002F5D4C">
        <w:rPr>
          <w:rFonts w:ascii="Century Gothic" w:hAnsi="Century Gothic"/>
          <w:color w:val="000000" w:themeColor="text1"/>
          <w:sz w:val="24"/>
          <w:szCs w:val="24"/>
          <w:lang w:val="es-ES"/>
        </w:rPr>
        <w:t xml:space="preserve"> y las niñas</w:t>
      </w:r>
      <w:r w:rsidRPr="00987E4F">
        <w:rPr>
          <w:rFonts w:ascii="Century Gothic" w:hAnsi="Century Gothic"/>
          <w:color w:val="000000" w:themeColor="text1"/>
          <w:sz w:val="24"/>
          <w:szCs w:val="24"/>
          <w:lang w:val="es-ES"/>
        </w:rPr>
        <w:t xml:space="preserve"> con </w:t>
      </w:r>
      <w:r w:rsidR="002F5D4C">
        <w:rPr>
          <w:rFonts w:ascii="Century Gothic" w:hAnsi="Century Gothic"/>
          <w:color w:val="000000" w:themeColor="text1"/>
          <w:sz w:val="24"/>
          <w:szCs w:val="24"/>
          <w:lang w:val="es-ES"/>
        </w:rPr>
        <w:t>el profesorado</w:t>
      </w:r>
      <w:r w:rsidRPr="00987E4F">
        <w:rPr>
          <w:rFonts w:ascii="Century Gothic" w:hAnsi="Century Gothic"/>
          <w:color w:val="000000" w:themeColor="text1"/>
          <w:sz w:val="24"/>
          <w:szCs w:val="24"/>
          <w:lang w:val="es-ES"/>
        </w:rPr>
        <w:t xml:space="preserve">. </w:t>
      </w:r>
      <w:r w:rsidR="002F5D4C">
        <w:rPr>
          <w:rFonts w:ascii="Century Gothic" w:hAnsi="Century Gothic"/>
          <w:color w:val="000000" w:themeColor="text1"/>
          <w:sz w:val="24"/>
          <w:szCs w:val="24"/>
          <w:lang w:val="es-ES"/>
        </w:rPr>
        <w:t>Asegúrese de mantener la relevancia</w:t>
      </w:r>
      <w:r w:rsidRPr="00987E4F">
        <w:rPr>
          <w:rFonts w:ascii="Century Gothic" w:hAnsi="Century Gothic"/>
          <w:color w:val="000000" w:themeColor="text1"/>
          <w:sz w:val="24"/>
          <w:szCs w:val="24"/>
          <w:lang w:val="es-ES"/>
        </w:rPr>
        <w:t xml:space="preserve"> </w:t>
      </w:r>
      <w:r w:rsidR="002F5D4C">
        <w:rPr>
          <w:rFonts w:ascii="Century Gothic" w:hAnsi="Century Gothic"/>
          <w:color w:val="000000" w:themeColor="text1"/>
          <w:sz w:val="24"/>
          <w:szCs w:val="24"/>
          <w:lang w:val="es-ES"/>
        </w:rPr>
        <w:t>d</w:t>
      </w:r>
      <w:r w:rsidRPr="00987E4F">
        <w:rPr>
          <w:rFonts w:ascii="Century Gothic" w:hAnsi="Century Gothic"/>
          <w:color w:val="000000" w:themeColor="text1"/>
          <w:sz w:val="24"/>
          <w:szCs w:val="24"/>
          <w:lang w:val="es-ES"/>
        </w:rPr>
        <w:t xml:space="preserve">el material de formación en línea </w:t>
      </w:r>
      <w:r w:rsidR="002F5D4C">
        <w:rPr>
          <w:rFonts w:ascii="Century Gothic" w:hAnsi="Century Gothic"/>
          <w:color w:val="000000" w:themeColor="text1"/>
          <w:sz w:val="24"/>
          <w:szCs w:val="24"/>
          <w:lang w:val="es-ES"/>
        </w:rPr>
        <w:t xml:space="preserve">y procure que esté basado </w:t>
      </w:r>
      <w:r w:rsidRPr="00987E4F">
        <w:rPr>
          <w:rFonts w:ascii="Century Gothic" w:hAnsi="Century Gothic"/>
          <w:color w:val="000000" w:themeColor="text1"/>
          <w:sz w:val="24"/>
          <w:szCs w:val="24"/>
          <w:lang w:val="es-ES"/>
        </w:rPr>
        <w:t xml:space="preserve">en tareas para aprovechar </w:t>
      </w:r>
      <w:r w:rsidR="002F5D4C">
        <w:rPr>
          <w:rFonts w:ascii="Century Gothic" w:hAnsi="Century Gothic"/>
          <w:color w:val="000000" w:themeColor="text1"/>
          <w:sz w:val="24"/>
          <w:szCs w:val="24"/>
          <w:lang w:val="es-ES"/>
        </w:rPr>
        <w:t>la</w:t>
      </w:r>
      <w:r w:rsidRPr="00987E4F">
        <w:rPr>
          <w:rFonts w:ascii="Century Gothic" w:hAnsi="Century Gothic"/>
          <w:color w:val="000000" w:themeColor="text1"/>
          <w:sz w:val="24"/>
          <w:szCs w:val="24"/>
          <w:lang w:val="es-ES"/>
        </w:rPr>
        <w:t xml:space="preserve"> apertura e interés</w:t>
      </w:r>
      <w:r w:rsidR="002F5D4C">
        <w:rPr>
          <w:rFonts w:ascii="Century Gothic" w:hAnsi="Century Gothic"/>
          <w:color w:val="000000" w:themeColor="text1"/>
          <w:sz w:val="24"/>
          <w:szCs w:val="24"/>
          <w:lang w:val="es-ES"/>
        </w:rPr>
        <w:t xml:space="preserve"> de su alumnado</w:t>
      </w:r>
      <w:r w:rsidRPr="00987E4F">
        <w:rPr>
          <w:rFonts w:ascii="Century Gothic" w:hAnsi="Century Gothic"/>
          <w:color w:val="000000" w:themeColor="text1"/>
          <w:sz w:val="24"/>
          <w:szCs w:val="24"/>
          <w:lang w:val="es-ES"/>
        </w:rPr>
        <w:t>.</w:t>
      </w:r>
    </w:p>
    <w:p w14:paraId="26BBF718" w14:textId="77777777" w:rsidR="00BF1020" w:rsidRPr="004923EE" w:rsidRDefault="00BF1020" w:rsidP="004923EE">
      <w:pPr>
        <w:pStyle w:val="BodyText"/>
        <w:ind w:left="851"/>
        <w:jc w:val="both"/>
        <w:rPr>
          <w:rFonts w:ascii="Century Gothic" w:hAnsi="Century Gothic"/>
          <w:color w:val="000000" w:themeColor="text1"/>
          <w:sz w:val="24"/>
          <w:szCs w:val="24"/>
          <w:lang w:val="es-ES"/>
        </w:rPr>
      </w:pPr>
    </w:p>
    <w:p w14:paraId="14031296" w14:textId="1DBE5F2C" w:rsidR="00B32936" w:rsidRPr="004923EE" w:rsidRDefault="00000000" w:rsidP="004923EE">
      <w:pPr>
        <w:pStyle w:val="Heading4"/>
        <w:numPr>
          <w:ilvl w:val="0"/>
          <w:numId w:val="8"/>
        </w:numPr>
        <w:tabs>
          <w:tab w:val="left" w:pos="307"/>
        </w:tabs>
        <w:spacing w:before="0"/>
        <w:jc w:val="both"/>
        <w:rPr>
          <w:color w:val="000000" w:themeColor="text1"/>
          <w:sz w:val="24"/>
          <w:szCs w:val="24"/>
          <w:lang w:val="es-ES"/>
        </w:rPr>
      </w:pPr>
      <w:r w:rsidRPr="004923EE">
        <w:rPr>
          <w:color w:val="000000" w:themeColor="text1"/>
          <w:sz w:val="24"/>
          <w:szCs w:val="24"/>
          <w:lang w:val="es-ES"/>
        </w:rPr>
        <w:t>Los</w:t>
      </w:r>
      <w:r w:rsidR="002F5D4C">
        <w:rPr>
          <w:color w:val="000000" w:themeColor="text1"/>
          <w:sz w:val="24"/>
          <w:szCs w:val="24"/>
          <w:lang w:val="es-ES"/>
        </w:rPr>
        <w:t>/as</w:t>
      </w:r>
      <w:r w:rsidRPr="004923EE">
        <w:rPr>
          <w:color w:val="000000" w:themeColor="text1"/>
          <w:sz w:val="24"/>
          <w:szCs w:val="24"/>
          <w:lang w:val="es-ES"/>
        </w:rPr>
        <w:t xml:space="preserve"> estudiantes adultos</w:t>
      </w:r>
      <w:r w:rsidR="002F5D4C">
        <w:rPr>
          <w:color w:val="000000" w:themeColor="text1"/>
          <w:sz w:val="24"/>
          <w:szCs w:val="24"/>
          <w:lang w:val="es-ES"/>
        </w:rPr>
        <w:t>/as</w:t>
      </w:r>
      <w:r w:rsidRPr="004923EE">
        <w:rPr>
          <w:color w:val="000000" w:themeColor="text1"/>
          <w:sz w:val="24"/>
          <w:szCs w:val="24"/>
          <w:lang w:val="es-ES"/>
        </w:rPr>
        <w:t xml:space="preserve"> se mueven por motivación interna</w:t>
      </w:r>
    </w:p>
    <w:p w14:paraId="54ECC72D" w14:textId="77777777" w:rsidR="00BF1020" w:rsidRPr="004923EE" w:rsidRDefault="00BF1020" w:rsidP="004923EE">
      <w:pPr>
        <w:pStyle w:val="BodyText"/>
        <w:ind w:left="851"/>
        <w:jc w:val="both"/>
        <w:rPr>
          <w:rFonts w:ascii="Century Gothic" w:hAnsi="Century Gothic"/>
          <w:b/>
          <w:color w:val="000000" w:themeColor="text1"/>
          <w:sz w:val="24"/>
          <w:szCs w:val="24"/>
          <w:lang w:val="es-ES"/>
        </w:rPr>
      </w:pPr>
    </w:p>
    <w:p w14:paraId="53610E65" w14:textId="65E9FB78" w:rsidR="00B32936" w:rsidRPr="00987E4F" w:rsidRDefault="00000000" w:rsidP="004923EE">
      <w:pPr>
        <w:pStyle w:val="BodyText"/>
        <w:ind w:left="851"/>
        <w:jc w:val="both"/>
        <w:rPr>
          <w:rFonts w:ascii="Century Gothic" w:hAnsi="Century Gothic"/>
          <w:color w:val="000000" w:themeColor="text1"/>
          <w:sz w:val="24"/>
          <w:szCs w:val="24"/>
          <w:lang w:val="es-ES"/>
        </w:rPr>
      </w:pPr>
      <w:r w:rsidRPr="00987E4F">
        <w:rPr>
          <w:rFonts w:ascii="Century Gothic" w:hAnsi="Century Gothic"/>
          <w:color w:val="000000" w:themeColor="text1"/>
          <w:sz w:val="24"/>
          <w:szCs w:val="24"/>
          <w:lang w:val="es-ES"/>
        </w:rPr>
        <w:t xml:space="preserve">A los niños </w:t>
      </w:r>
      <w:r w:rsidR="002F5D4C">
        <w:rPr>
          <w:rFonts w:ascii="Century Gothic" w:hAnsi="Century Gothic"/>
          <w:color w:val="000000" w:themeColor="text1"/>
          <w:sz w:val="24"/>
          <w:szCs w:val="24"/>
          <w:lang w:val="es-ES"/>
        </w:rPr>
        <w:t xml:space="preserve">y niñas </w:t>
      </w:r>
      <w:r w:rsidRPr="00987E4F">
        <w:rPr>
          <w:rFonts w:ascii="Century Gothic" w:hAnsi="Century Gothic"/>
          <w:color w:val="000000" w:themeColor="text1"/>
          <w:sz w:val="24"/>
          <w:szCs w:val="24"/>
          <w:lang w:val="es-ES"/>
        </w:rPr>
        <w:t xml:space="preserve">se les puede educar con </w:t>
      </w:r>
      <w:r w:rsidR="002F5D4C">
        <w:rPr>
          <w:rFonts w:ascii="Century Gothic" w:hAnsi="Century Gothic"/>
          <w:color w:val="000000" w:themeColor="text1"/>
          <w:sz w:val="24"/>
          <w:szCs w:val="24"/>
          <w:lang w:val="es-ES"/>
        </w:rPr>
        <w:t xml:space="preserve">la estrategia del </w:t>
      </w:r>
      <w:r w:rsidRPr="00987E4F">
        <w:rPr>
          <w:rFonts w:ascii="Century Gothic" w:hAnsi="Century Gothic"/>
          <w:color w:val="000000" w:themeColor="text1"/>
          <w:sz w:val="24"/>
          <w:szCs w:val="24"/>
          <w:lang w:val="es-ES"/>
        </w:rPr>
        <w:t>"</w:t>
      </w:r>
      <w:r w:rsidR="002F5D4C">
        <w:rPr>
          <w:rFonts w:ascii="Century Gothic" w:hAnsi="Century Gothic"/>
          <w:color w:val="000000" w:themeColor="text1"/>
          <w:sz w:val="24"/>
          <w:szCs w:val="24"/>
          <w:lang w:val="es-ES"/>
        </w:rPr>
        <w:t>palo y la zanahoria</w:t>
      </w:r>
      <w:r w:rsidRPr="00987E4F">
        <w:rPr>
          <w:rFonts w:ascii="Century Gothic" w:hAnsi="Century Gothic"/>
          <w:color w:val="000000" w:themeColor="text1"/>
          <w:sz w:val="24"/>
          <w:szCs w:val="24"/>
          <w:lang w:val="es-ES"/>
        </w:rPr>
        <w:t>"</w:t>
      </w:r>
      <w:r w:rsidR="002F5D4C">
        <w:rPr>
          <w:rFonts w:ascii="Century Gothic" w:hAnsi="Century Gothic"/>
          <w:color w:val="000000" w:themeColor="text1"/>
          <w:sz w:val="24"/>
          <w:szCs w:val="24"/>
          <w:lang w:val="es-ES"/>
        </w:rPr>
        <w:t>, puesto que quieren</w:t>
      </w:r>
      <w:r w:rsidRPr="00987E4F">
        <w:rPr>
          <w:rFonts w:ascii="Century Gothic" w:hAnsi="Century Gothic"/>
          <w:color w:val="000000" w:themeColor="text1"/>
          <w:sz w:val="24"/>
          <w:szCs w:val="24"/>
          <w:lang w:val="es-ES"/>
        </w:rPr>
        <w:t xml:space="preserve"> agradar a su profesor</w:t>
      </w:r>
      <w:r w:rsidR="002F5D4C">
        <w:rPr>
          <w:rFonts w:ascii="Century Gothic" w:hAnsi="Century Gothic"/>
          <w:color w:val="000000" w:themeColor="text1"/>
          <w:sz w:val="24"/>
          <w:szCs w:val="24"/>
          <w:lang w:val="es-ES"/>
        </w:rPr>
        <w:t>/a</w:t>
      </w:r>
      <w:r w:rsidRPr="00987E4F">
        <w:rPr>
          <w:rFonts w:ascii="Century Gothic" w:hAnsi="Century Gothic"/>
          <w:color w:val="000000" w:themeColor="text1"/>
          <w:sz w:val="24"/>
          <w:szCs w:val="24"/>
          <w:lang w:val="es-ES"/>
        </w:rPr>
        <w:t xml:space="preserve"> y ansían esas estrellas doradas</w:t>
      </w:r>
      <w:r w:rsidR="002F5D4C">
        <w:rPr>
          <w:rFonts w:ascii="Century Gothic" w:hAnsi="Century Gothic"/>
          <w:color w:val="000000" w:themeColor="text1"/>
          <w:sz w:val="24"/>
          <w:szCs w:val="24"/>
          <w:lang w:val="es-ES"/>
        </w:rPr>
        <w:t>, además de tener</w:t>
      </w:r>
      <w:r w:rsidRPr="00987E4F">
        <w:rPr>
          <w:rFonts w:ascii="Century Gothic" w:hAnsi="Century Gothic"/>
          <w:color w:val="000000" w:themeColor="text1"/>
          <w:sz w:val="24"/>
          <w:szCs w:val="24"/>
          <w:lang w:val="es-ES"/>
        </w:rPr>
        <w:t xml:space="preserve"> miedo a la desaprobación. </w:t>
      </w:r>
      <w:r w:rsidR="002F5D4C">
        <w:rPr>
          <w:rFonts w:ascii="Century Gothic" w:hAnsi="Century Gothic"/>
          <w:color w:val="000000" w:themeColor="text1"/>
          <w:sz w:val="24"/>
          <w:szCs w:val="24"/>
          <w:lang w:val="es-ES"/>
        </w:rPr>
        <w:t xml:space="preserve">Dicha polaridad emocional </w:t>
      </w:r>
      <w:r w:rsidRPr="00987E4F">
        <w:rPr>
          <w:rFonts w:ascii="Century Gothic" w:hAnsi="Century Gothic"/>
          <w:color w:val="000000" w:themeColor="text1"/>
          <w:sz w:val="24"/>
          <w:szCs w:val="24"/>
          <w:lang w:val="es-ES"/>
        </w:rPr>
        <w:t xml:space="preserve">puede </w:t>
      </w:r>
      <w:r w:rsidR="002F5D4C">
        <w:rPr>
          <w:rFonts w:ascii="Century Gothic" w:hAnsi="Century Gothic"/>
          <w:color w:val="000000" w:themeColor="text1"/>
          <w:sz w:val="24"/>
          <w:szCs w:val="24"/>
          <w:lang w:val="es-ES"/>
        </w:rPr>
        <w:t>hacer que se esfuercen</w:t>
      </w:r>
      <w:r w:rsidRPr="00987E4F">
        <w:rPr>
          <w:rFonts w:ascii="Century Gothic" w:hAnsi="Century Gothic"/>
          <w:color w:val="000000" w:themeColor="text1"/>
          <w:sz w:val="24"/>
          <w:szCs w:val="24"/>
          <w:lang w:val="es-ES"/>
        </w:rPr>
        <w:t xml:space="preserve">, al menos durante un tiempo. </w:t>
      </w:r>
      <w:r w:rsidR="002F5D4C">
        <w:rPr>
          <w:rFonts w:ascii="Century Gothic" w:hAnsi="Century Gothic"/>
          <w:color w:val="000000" w:themeColor="text1"/>
          <w:sz w:val="24"/>
          <w:szCs w:val="24"/>
          <w:lang w:val="es-ES"/>
        </w:rPr>
        <w:t xml:space="preserve">Por el contrario, </w:t>
      </w:r>
      <w:r w:rsidR="002E04F4">
        <w:rPr>
          <w:rFonts w:ascii="Century Gothic" w:hAnsi="Century Gothic"/>
          <w:color w:val="000000" w:themeColor="text1"/>
          <w:sz w:val="24"/>
          <w:szCs w:val="24"/>
          <w:lang w:val="es-ES"/>
        </w:rPr>
        <w:t>las personas adultas</w:t>
      </w:r>
      <w:r w:rsidRPr="00987E4F">
        <w:rPr>
          <w:rFonts w:ascii="Century Gothic" w:hAnsi="Century Gothic"/>
          <w:color w:val="000000" w:themeColor="text1"/>
          <w:sz w:val="24"/>
          <w:szCs w:val="24"/>
          <w:lang w:val="es-ES"/>
        </w:rPr>
        <w:t xml:space="preserve"> desarrollan sus propios métodos de motivación. Centr</w:t>
      </w:r>
      <w:r w:rsidR="002F5D4C">
        <w:rPr>
          <w:rFonts w:ascii="Century Gothic" w:hAnsi="Century Gothic"/>
          <w:color w:val="000000" w:themeColor="text1"/>
          <w:sz w:val="24"/>
          <w:szCs w:val="24"/>
          <w:lang w:val="es-ES"/>
        </w:rPr>
        <w:t>e</w:t>
      </w:r>
      <w:r w:rsidRPr="00987E4F">
        <w:rPr>
          <w:rFonts w:ascii="Century Gothic" w:hAnsi="Century Gothic"/>
          <w:color w:val="000000" w:themeColor="text1"/>
          <w:sz w:val="24"/>
          <w:szCs w:val="24"/>
          <w:lang w:val="es-ES"/>
        </w:rPr>
        <w:t xml:space="preserve"> su formación </w:t>
      </w:r>
      <w:r w:rsidRPr="002F5D4C">
        <w:rPr>
          <w:rFonts w:ascii="Century Gothic" w:hAnsi="Century Gothic"/>
          <w:i/>
          <w:iCs/>
          <w:color w:val="000000" w:themeColor="text1"/>
          <w:sz w:val="24"/>
          <w:szCs w:val="24"/>
          <w:lang w:val="es-ES"/>
        </w:rPr>
        <w:t>online</w:t>
      </w:r>
      <w:r w:rsidRPr="00987E4F">
        <w:rPr>
          <w:rFonts w:ascii="Century Gothic" w:hAnsi="Century Gothic"/>
          <w:color w:val="000000" w:themeColor="text1"/>
          <w:sz w:val="24"/>
          <w:szCs w:val="24"/>
          <w:lang w:val="es-ES"/>
        </w:rPr>
        <w:t xml:space="preserve"> en la resolución de problemas. El aprendizaje memorístico no les sirve de mucho</w:t>
      </w:r>
      <w:r w:rsidR="002F5D4C">
        <w:rPr>
          <w:rFonts w:ascii="Century Gothic" w:hAnsi="Century Gothic"/>
          <w:color w:val="000000" w:themeColor="text1"/>
          <w:sz w:val="24"/>
          <w:szCs w:val="24"/>
          <w:lang w:val="es-ES"/>
        </w:rPr>
        <w:t>, dado que n</w:t>
      </w:r>
      <w:r w:rsidRPr="00987E4F">
        <w:rPr>
          <w:rFonts w:ascii="Century Gothic" w:hAnsi="Century Gothic"/>
          <w:color w:val="000000" w:themeColor="text1"/>
          <w:sz w:val="24"/>
          <w:szCs w:val="24"/>
          <w:lang w:val="es-ES"/>
        </w:rPr>
        <w:t>o hay ninguna etapa de su jornada laboral en la que necesiten recitar sus lecciones.</w:t>
      </w:r>
      <w:r w:rsidR="002F5D4C">
        <w:rPr>
          <w:rFonts w:ascii="Century Gothic" w:hAnsi="Century Gothic"/>
          <w:color w:val="000000" w:themeColor="text1"/>
          <w:sz w:val="24"/>
          <w:szCs w:val="24"/>
          <w:lang w:val="es-ES"/>
        </w:rPr>
        <w:t xml:space="preserve"> </w:t>
      </w:r>
      <w:r w:rsidRPr="00987E4F">
        <w:rPr>
          <w:rFonts w:ascii="Century Gothic" w:hAnsi="Century Gothic"/>
          <w:color w:val="000000" w:themeColor="text1"/>
          <w:sz w:val="24"/>
          <w:szCs w:val="24"/>
          <w:lang w:val="es-ES"/>
        </w:rPr>
        <w:t xml:space="preserve">En su lugar, ofrezca simulaciones y juegos de rol contextuales, mostrando cómo trasladar su formación en línea a la vida real. Esto hará que </w:t>
      </w:r>
      <w:r w:rsidR="002F5D4C">
        <w:rPr>
          <w:rFonts w:ascii="Century Gothic" w:hAnsi="Century Gothic"/>
          <w:color w:val="000000" w:themeColor="text1"/>
          <w:sz w:val="24"/>
          <w:szCs w:val="24"/>
          <w:lang w:val="es-ES"/>
        </w:rPr>
        <w:t>regresen</w:t>
      </w:r>
      <w:r w:rsidRPr="00987E4F">
        <w:rPr>
          <w:rFonts w:ascii="Century Gothic" w:hAnsi="Century Gothic"/>
          <w:color w:val="000000" w:themeColor="text1"/>
          <w:sz w:val="24"/>
          <w:szCs w:val="24"/>
          <w:lang w:val="es-ES"/>
        </w:rPr>
        <w:t xml:space="preserve"> a clase.</w:t>
      </w:r>
    </w:p>
    <w:p w14:paraId="4D722C9B" w14:textId="77777777" w:rsidR="00BF1020" w:rsidRPr="002F5D4C" w:rsidRDefault="00BF1020" w:rsidP="004923EE">
      <w:pPr>
        <w:pStyle w:val="BodyText"/>
        <w:ind w:left="851"/>
        <w:jc w:val="both"/>
        <w:rPr>
          <w:rFonts w:ascii="Century Gothic" w:hAnsi="Century Gothic"/>
          <w:color w:val="000000" w:themeColor="text1"/>
          <w:sz w:val="24"/>
          <w:szCs w:val="24"/>
          <w:lang w:val="es-ES"/>
        </w:rPr>
      </w:pPr>
    </w:p>
    <w:p w14:paraId="30261013" w14:textId="77777777" w:rsidR="00B32936" w:rsidRPr="004923EE" w:rsidRDefault="00000000" w:rsidP="004923EE">
      <w:pPr>
        <w:pStyle w:val="Heading4"/>
        <w:numPr>
          <w:ilvl w:val="0"/>
          <w:numId w:val="8"/>
        </w:numPr>
        <w:tabs>
          <w:tab w:val="left" w:pos="306"/>
        </w:tabs>
        <w:spacing w:before="0"/>
        <w:jc w:val="both"/>
        <w:rPr>
          <w:color w:val="000000" w:themeColor="text1"/>
          <w:sz w:val="24"/>
          <w:szCs w:val="24"/>
          <w:lang w:val="es-ES"/>
        </w:rPr>
      </w:pPr>
      <w:r w:rsidRPr="004923EE">
        <w:rPr>
          <w:color w:val="000000" w:themeColor="text1"/>
          <w:sz w:val="24"/>
          <w:szCs w:val="24"/>
          <w:lang w:val="es-ES"/>
        </w:rPr>
        <w:t>Los errores son a menudo el mejor maestro</w:t>
      </w:r>
    </w:p>
    <w:p w14:paraId="3F43739B" w14:textId="77777777" w:rsidR="00BF1020" w:rsidRPr="004923EE" w:rsidRDefault="00BF1020" w:rsidP="004923EE">
      <w:pPr>
        <w:pStyle w:val="BodyText"/>
        <w:ind w:left="851"/>
        <w:jc w:val="both"/>
        <w:rPr>
          <w:rFonts w:ascii="Century Gothic" w:hAnsi="Century Gothic"/>
          <w:b/>
          <w:color w:val="000000" w:themeColor="text1"/>
          <w:sz w:val="24"/>
          <w:szCs w:val="24"/>
          <w:lang w:val="es-ES"/>
        </w:rPr>
      </w:pPr>
    </w:p>
    <w:p w14:paraId="19B6DED2" w14:textId="2AB3B6C9" w:rsidR="00B32936" w:rsidRPr="004923EE" w:rsidRDefault="00000000" w:rsidP="004923EE">
      <w:pPr>
        <w:pStyle w:val="BodyText"/>
        <w:ind w:left="851"/>
        <w:jc w:val="both"/>
        <w:rPr>
          <w:rFonts w:ascii="Century Gothic" w:hAnsi="Century Gothic"/>
          <w:color w:val="000000" w:themeColor="text1"/>
          <w:sz w:val="24"/>
          <w:szCs w:val="24"/>
          <w:lang w:val="es-ES"/>
        </w:rPr>
      </w:pPr>
      <w:r w:rsidRPr="00987E4F">
        <w:rPr>
          <w:rFonts w:ascii="Century Gothic" w:hAnsi="Century Gothic"/>
          <w:color w:val="000000" w:themeColor="text1"/>
          <w:sz w:val="24"/>
          <w:szCs w:val="24"/>
          <w:lang w:val="es-ES"/>
        </w:rPr>
        <w:t xml:space="preserve">La teoría del aprendizaje </w:t>
      </w:r>
      <w:r w:rsidR="002F5D4C">
        <w:rPr>
          <w:rFonts w:ascii="Century Gothic" w:hAnsi="Century Gothic"/>
          <w:color w:val="000000" w:themeColor="text1"/>
          <w:sz w:val="24"/>
          <w:szCs w:val="24"/>
          <w:lang w:val="es-ES"/>
        </w:rPr>
        <w:t>en</w:t>
      </w:r>
      <w:r w:rsidRPr="00987E4F">
        <w:rPr>
          <w:rFonts w:ascii="Century Gothic" w:hAnsi="Century Gothic"/>
          <w:color w:val="000000" w:themeColor="text1"/>
          <w:sz w:val="24"/>
          <w:szCs w:val="24"/>
          <w:lang w:val="es-ES"/>
        </w:rPr>
        <w:t xml:space="preserve"> </w:t>
      </w:r>
      <w:r w:rsidR="002E04F4">
        <w:rPr>
          <w:rFonts w:ascii="Century Gothic" w:hAnsi="Century Gothic"/>
          <w:color w:val="000000" w:themeColor="text1"/>
          <w:sz w:val="24"/>
          <w:szCs w:val="24"/>
          <w:lang w:val="es-ES"/>
        </w:rPr>
        <w:t>personas adultas</w:t>
      </w:r>
      <w:r w:rsidRPr="00987E4F">
        <w:rPr>
          <w:rFonts w:ascii="Century Gothic" w:hAnsi="Century Gothic"/>
          <w:color w:val="000000" w:themeColor="text1"/>
          <w:sz w:val="24"/>
          <w:szCs w:val="24"/>
          <w:lang w:val="es-ES"/>
        </w:rPr>
        <w:t xml:space="preserve"> se basa en el aprendizaje experimental. Lo que significa que se anima a </w:t>
      </w:r>
      <w:r w:rsidR="002E04F4">
        <w:rPr>
          <w:rFonts w:ascii="Century Gothic" w:hAnsi="Century Gothic"/>
          <w:color w:val="000000" w:themeColor="text1"/>
          <w:sz w:val="24"/>
          <w:szCs w:val="24"/>
          <w:lang w:val="es-ES"/>
        </w:rPr>
        <w:t>las personas adultas</w:t>
      </w:r>
      <w:r w:rsidRPr="00987E4F">
        <w:rPr>
          <w:rFonts w:ascii="Century Gothic" w:hAnsi="Century Gothic"/>
          <w:color w:val="000000" w:themeColor="text1"/>
          <w:sz w:val="24"/>
          <w:szCs w:val="24"/>
          <w:lang w:val="es-ES"/>
        </w:rPr>
        <w:t xml:space="preserve"> a explorar la materia de primera mano y aprender de sus errores. Por ejemplo, participar en escenarios ramificados que les muestren cómo sus acciones o comportamientos acarrean consecuencias reales. </w:t>
      </w:r>
      <w:r w:rsidR="002F5D4C">
        <w:rPr>
          <w:rFonts w:ascii="Century Gothic" w:hAnsi="Century Gothic"/>
          <w:color w:val="000000" w:themeColor="text1"/>
          <w:sz w:val="24"/>
          <w:szCs w:val="24"/>
          <w:lang w:val="es-ES"/>
        </w:rPr>
        <w:t xml:space="preserve">El resultado de ello es la disminución de la probabilidad de que </w:t>
      </w:r>
      <w:r w:rsidRPr="00987E4F">
        <w:rPr>
          <w:rFonts w:ascii="Century Gothic" w:hAnsi="Century Gothic"/>
          <w:color w:val="000000" w:themeColor="text1"/>
          <w:sz w:val="24"/>
          <w:szCs w:val="24"/>
          <w:lang w:val="es-ES"/>
        </w:rPr>
        <w:t>cometan esos errores en el lugar de trabajo</w:t>
      </w:r>
      <w:r w:rsidR="002F5D4C">
        <w:rPr>
          <w:rFonts w:ascii="Century Gothic" w:hAnsi="Century Gothic"/>
          <w:color w:val="000000" w:themeColor="text1"/>
          <w:sz w:val="24"/>
          <w:szCs w:val="24"/>
          <w:lang w:val="es-ES"/>
        </w:rPr>
        <w:t>, además de un desarrollo continuo</w:t>
      </w:r>
      <w:r w:rsidRPr="00987E4F">
        <w:rPr>
          <w:rFonts w:ascii="Century Gothic" w:hAnsi="Century Gothic"/>
          <w:color w:val="000000" w:themeColor="text1"/>
          <w:sz w:val="24"/>
          <w:szCs w:val="24"/>
          <w:lang w:val="es-ES"/>
        </w:rPr>
        <w:t xml:space="preserve"> </w:t>
      </w:r>
      <w:r w:rsidR="002F5D4C">
        <w:rPr>
          <w:rFonts w:ascii="Century Gothic" w:hAnsi="Century Gothic"/>
          <w:color w:val="000000" w:themeColor="text1"/>
          <w:sz w:val="24"/>
          <w:szCs w:val="24"/>
          <w:lang w:val="es-ES"/>
        </w:rPr>
        <w:t xml:space="preserve">de </w:t>
      </w:r>
      <w:r w:rsidRPr="00987E4F">
        <w:rPr>
          <w:rFonts w:ascii="Century Gothic" w:hAnsi="Century Gothic"/>
          <w:color w:val="000000" w:themeColor="text1"/>
          <w:sz w:val="24"/>
          <w:szCs w:val="24"/>
          <w:lang w:val="es-ES"/>
        </w:rPr>
        <w:t>sus conocimientos experienciales.</w:t>
      </w:r>
    </w:p>
    <w:p w14:paraId="178EEC24" w14:textId="77777777" w:rsidR="00BF1020" w:rsidRPr="004923EE" w:rsidRDefault="00BF1020" w:rsidP="004923EE">
      <w:pPr>
        <w:pStyle w:val="BodyText"/>
        <w:ind w:left="851"/>
        <w:jc w:val="both"/>
        <w:rPr>
          <w:rFonts w:ascii="Century Gothic" w:hAnsi="Century Gothic"/>
          <w:color w:val="000000" w:themeColor="text1"/>
          <w:sz w:val="24"/>
          <w:szCs w:val="24"/>
          <w:lang w:val="es-ES"/>
        </w:rPr>
      </w:pPr>
    </w:p>
    <w:p w14:paraId="6105F05A" w14:textId="2F42DF6A" w:rsidR="00B32936" w:rsidRPr="004923EE" w:rsidRDefault="00000000" w:rsidP="004923EE">
      <w:pPr>
        <w:pStyle w:val="Heading4"/>
        <w:numPr>
          <w:ilvl w:val="0"/>
          <w:numId w:val="8"/>
        </w:numPr>
        <w:tabs>
          <w:tab w:val="left" w:pos="285"/>
        </w:tabs>
        <w:spacing w:before="0"/>
        <w:jc w:val="both"/>
        <w:rPr>
          <w:color w:val="000000" w:themeColor="text1"/>
          <w:sz w:val="24"/>
          <w:szCs w:val="24"/>
          <w:lang w:val="es-ES"/>
        </w:rPr>
      </w:pPr>
      <w:r w:rsidRPr="004923EE">
        <w:rPr>
          <w:color w:val="000000" w:themeColor="text1"/>
          <w:sz w:val="24"/>
          <w:szCs w:val="24"/>
          <w:lang w:val="es-ES"/>
        </w:rPr>
        <w:t>Los</w:t>
      </w:r>
      <w:r w:rsidR="002F5D4C">
        <w:rPr>
          <w:color w:val="000000" w:themeColor="text1"/>
          <w:sz w:val="24"/>
          <w:szCs w:val="24"/>
          <w:lang w:val="es-ES"/>
        </w:rPr>
        <w:t>/as</w:t>
      </w:r>
      <w:r w:rsidRPr="004923EE">
        <w:rPr>
          <w:color w:val="000000" w:themeColor="text1"/>
          <w:sz w:val="24"/>
          <w:szCs w:val="24"/>
          <w:lang w:val="es-ES"/>
        </w:rPr>
        <w:t xml:space="preserve"> </w:t>
      </w:r>
      <w:r w:rsidR="002F5D4C">
        <w:rPr>
          <w:color w:val="000000" w:themeColor="text1"/>
          <w:sz w:val="24"/>
          <w:szCs w:val="24"/>
          <w:lang w:val="es-ES"/>
        </w:rPr>
        <w:t>estudiantes</w:t>
      </w:r>
      <w:r w:rsidRPr="004923EE">
        <w:rPr>
          <w:color w:val="000000" w:themeColor="text1"/>
          <w:sz w:val="24"/>
          <w:szCs w:val="24"/>
          <w:lang w:val="es-ES"/>
        </w:rPr>
        <w:t xml:space="preserve"> adultos</w:t>
      </w:r>
      <w:r w:rsidR="002F5D4C">
        <w:rPr>
          <w:color w:val="000000" w:themeColor="text1"/>
          <w:sz w:val="24"/>
          <w:szCs w:val="24"/>
          <w:lang w:val="es-ES"/>
        </w:rPr>
        <w:t>/as</w:t>
      </w:r>
      <w:r w:rsidRPr="004923EE">
        <w:rPr>
          <w:color w:val="000000" w:themeColor="text1"/>
          <w:sz w:val="24"/>
          <w:szCs w:val="24"/>
          <w:lang w:val="es-ES"/>
        </w:rPr>
        <w:t xml:space="preserve"> deben desempeñar un papel activo en el </w:t>
      </w:r>
      <w:r w:rsidRPr="004923EE">
        <w:rPr>
          <w:color w:val="000000" w:themeColor="text1"/>
          <w:sz w:val="24"/>
          <w:szCs w:val="24"/>
          <w:lang w:val="es-ES"/>
        </w:rPr>
        <w:lastRenderedPageBreak/>
        <w:t xml:space="preserve">proceso de diseño de cursos </w:t>
      </w:r>
      <w:r w:rsidRPr="002F5D4C">
        <w:rPr>
          <w:i/>
          <w:iCs/>
          <w:color w:val="000000" w:themeColor="text1"/>
          <w:sz w:val="24"/>
          <w:szCs w:val="24"/>
          <w:lang w:val="es-ES"/>
        </w:rPr>
        <w:t>eLearning</w:t>
      </w:r>
    </w:p>
    <w:p w14:paraId="58E64803" w14:textId="77777777" w:rsidR="00987E4F" w:rsidRDefault="00987E4F" w:rsidP="004923EE">
      <w:pPr>
        <w:pStyle w:val="BodyText"/>
        <w:ind w:left="851"/>
        <w:jc w:val="both"/>
        <w:rPr>
          <w:rFonts w:ascii="Century Gothic" w:hAnsi="Century Gothic"/>
          <w:color w:val="000000" w:themeColor="text1"/>
          <w:sz w:val="24"/>
          <w:szCs w:val="24"/>
          <w:lang w:val="es-ES"/>
        </w:rPr>
      </w:pPr>
    </w:p>
    <w:p w14:paraId="7D52BBCC" w14:textId="0891C29E" w:rsidR="00B32936" w:rsidRPr="004923EE" w:rsidRDefault="00000000" w:rsidP="002F5D4C">
      <w:pPr>
        <w:pStyle w:val="BodyText"/>
        <w:ind w:left="851"/>
        <w:jc w:val="both"/>
        <w:rPr>
          <w:rFonts w:ascii="Century Gothic" w:hAnsi="Century Gothic"/>
          <w:color w:val="000000" w:themeColor="text1"/>
          <w:sz w:val="24"/>
          <w:szCs w:val="24"/>
          <w:lang w:val="es-ES"/>
        </w:rPr>
      </w:pPr>
      <w:r w:rsidRPr="00987E4F">
        <w:rPr>
          <w:rFonts w:ascii="Century Gothic" w:hAnsi="Century Gothic"/>
          <w:color w:val="000000" w:themeColor="text1"/>
          <w:sz w:val="24"/>
          <w:szCs w:val="24"/>
          <w:lang w:val="es-ES"/>
        </w:rPr>
        <w:t xml:space="preserve">Un principio básico de la teoría del aprendizaje </w:t>
      </w:r>
      <w:r w:rsidR="002F5D4C">
        <w:rPr>
          <w:rFonts w:ascii="Century Gothic" w:hAnsi="Century Gothic"/>
          <w:color w:val="000000" w:themeColor="text1"/>
          <w:sz w:val="24"/>
          <w:szCs w:val="24"/>
          <w:lang w:val="es-ES"/>
        </w:rPr>
        <w:t>en</w:t>
      </w:r>
      <w:r w:rsidRPr="00987E4F">
        <w:rPr>
          <w:rFonts w:ascii="Century Gothic" w:hAnsi="Century Gothic"/>
          <w:color w:val="000000" w:themeColor="text1"/>
          <w:sz w:val="24"/>
          <w:szCs w:val="24"/>
          <w:lang w:val="es-ES"/>
        </w:rPr>
        <w:t xml:space="preserve"> </w:t>
      </w:r>
      <w:r w:rsidR="002E04F4">
        <w:rPr>
          <w:rFonts w:ascii="Century Gothic" w:hAnsi="Century Gothic"/>
          <w:color w:val="000000" w:themeColor="text1"/>
          <w:sz w:val="24"/>
          <w:szCs w:val="24"/>
          <w:lang w:val="es-ES"/>
        </w:rPr>
        <w:t>personas adultas</w:t>
      </w:r>
      <w:r w:rsidRPr="00987E4F">
        <w:rPr>
          <w:rFonts w:ascii="Century Gothic" w:hAnsi="Century Gothic"/>
          <w:color w:val="000000" w:themeColor="text1"/>
          <w:sz w:val="24"/>
          <w:szCs w:val="24"/>
          <w:lang w:val="es-ES"/>
        </w:rPr>
        <w:t xml:space="preserve"> es que </w:t>
      </w:r>
      <w:r w:rsidR="002F5D4C">
        <w:rPr>
          <w:rFonts w:ascii="Century Gothic" w:hAnsi="Century Gothic"/>
          <w:color w:val="000000" w:themeColor="text1"/>
          <w:sz w:val="24"/>
          <w:szCs w:val="24"/>
          <w:lang w:val="es-ES"/>
        </w:rPr>
        <w:t>el alumnado</w:t>
      </w:r>
      <w:r w:rsidRPr="00987E4F">
        <w:rPr>
          <w:rFonts w:ascii="Century Gothic" w:hAnsi="Century Gothic"/>
          <w:color w:val="000000" w:themeColor="text1"/>
          <w:sz w:val="24"/>
          <w:szCs w:val="24"/>
          <w:lang w:val="es-ES"/>
        </w:rPr>
        <w:t xml:space="preserve"> en línea debe participar activamente en el proceso para </w:t>
      </w:r>
      <w:r w:rsidR="002F5D4C">
        <w:rPr>
          <w:rFonts w:ascii="Century Gothic" w:hAnsi="Century Gothic"/>
          <w:color w:val="000000" w:themeColor="text1"/>
          <w:sz w:val="24"/>
          <w:szCs w:val="24"/>
          <w:lang w:val="es-ES"/>
        </w:rPr>
        <w:t>sentirse</w:t>
      </w:r>
      <w:r w:rsidRPr="00987E4F">
        <w:rPr>
          <w:rFonts w:ascii="Century Gothic" w:hAnsi="Century Gothic"/>
          <w:color w:val="000000" w:themeColor="text1"/>
          <w:sz w:val="24"/>
          <w:szCs w:val="24"/>
          <w:lang w:val="es-ES"/>
        </w:rPr>
        <w:t xml:space="preserve"> capacitado y motivado. </w:t>
      </w:r>
      <w:r w:rsidR="002F5D4C">
        <w:rPr>
          <w:rFonts w:ascii="Century Gothic" w:hAnsi="Century Gothic"/>
          <w:color w:val="000000" w:themeColor="text1"/>
          <w:sz w:val="24"/>
          <w:szCs w:val="24"/>
          <w:lang w:val="es-ES"/>
        </w:rPr>
        <w:t>Así, d</w:t>
      </w:r>
      <w:r w:rsidRPr="00987E4F">
        <w:rPr>
          <w:rFonts w:ascii="Century Gothic" w:hAnsi="Century Gothic"/>
          <w:color w:val="000000" w:themeColor="text1"/>
          <w:sz w:val="24"/>
          <w:szCs w:val="24"/>
          <w:lang w:val="es-ES"/>
        </w:rPr>
        <w:t xml:space="preserve">ebe participar en el desarrollo de los contenidos de </w:t>
      </w:r>
      <w:r w:rsidRPr="002F5D4C">
        <w:rPr>
          <w:rFonts w:ascii="Century Gothic" w:hAnsi="Century Gothic"/>
          <w:i/>
          <w:iCs/>
          <w:color w:val="000000" w:themeColor="text1"/>
          <w:sz w:val="24"/>
          <w:szCs w:val="24"/>
          <w:lang w:val="es-ES"/>
        </w:rPr>
        <w:t>eLearning</w:t>
      </w:r>
      <w:r w:rsidRPr="00987E4F">
        <w:rPr>
          <w:rFonts w:ascii="Century Gothic" w:hAnsi="Century Gothic"/>
          <w:color w:val="000000" w:themeColor="text1"/>
          <w:sz w:val="24"/>
          <w:szCs w:val="24"/>
          <w:lang w:val="es-ES"/>
        </w:rPr>
        <w:t xml:space="preserve">, </w:t>
      </w:r>
      <w:r w:rsidR="002F5D4C">
        <w:rPr>
          <w:rFonts w:ascii="Century Gothic" w:hAnsi="Century Gothic"/>
          <w:color w:val="000000" w:themeColor="text1"/>
          <w:sz w:val="24"/>
          <w:szCs w:val="24"/>
          <w:lang w:val="es-ES"/>
        </w:rPr>
        <w:t xml:space="preserve">en </w:t>
      </w:r>
      <w:r w:rsidRPr="00987E4F">
        <w:rPr>
          <w:rFonts w:ascii="Century Gothic" w:hAnsi="Century Gothic"/>
          <w:color w:val="000000" w:themeColor="text1"/>
          <w:sz w:val="24"/>
          <w:szCs w:val="24"/>
          <w:lang w:val="es-ES"/>
        </w:rPr>
        <w:t xml:space="preserve">la evaluación del rendimiento y </w:t>
      </w:r>
      <w:r w:rsidR="002F5D4C">
        <w:rPr>
          <w:rFonts w:ascii="Century Gothic" w:hAnsi="Century Gothic"/>
          <w:color w:val="000000" w:themeColor="text1"/>
          <w:sz w:val="24"/>
          <w:szCs w:val="24"/>
          <w:lang w:val="es-ES"/>
        </w:rPr>
        <w:t xml:space="preserve">en </w:t>
      </w:r>
      <w:r w:rsidRPr="00987E4F">
        <w:rPr>
          <w:rFonts w:ascii="Century Gothic" w:hAnsi="Century Gothic"/>
          <w:color w:val="000000" w:themeColor="text1"/>
          <w:sz w:val="24"/>
          <w:szCs w:val="24"/>
          <w:lang w:val="es-ES"/>
        </w:rPr>
        <w:t>la creación de criterios de formación.</w:t>
      </w:r>
      <w:r w:rsidR="002F5D4C">
        <w:rPr>
          <w:rFonts w:ascii="Century Gothic" w:hAnsi="Century Gothic"/>
          <w:color w:val="000000" w:themeColor="text1"/>
          <w:sz w:val="24"/>
          <w:szCs w:val="24"/>
          <w:lang w:val="es-ES"/>
        </w:rPr>
        <w:t xml:space="preserve"> </w:t>
      </w:r>
      <w:r w:rsidRPr="00987E4F">
        <w:rPr>
          <w:rFonts w:ascii="Century Gothic" w:hAnsi="Century Gothic"/>
          <w:color w:val="000000" w:themeColor="text1"/>
          <w:sz w:val="24"/>
          <w:szCs w:val="24"/>
          <w:lang w:val="es-ES"/>
        </w:rPr>
        <w:t xml:space="preserve">Realice encuestas para conocer su opinión e invítelo a participar en un curso de prueba para detectar carencias. </w:t>
      </w:r>
      <w:r w:rsidR="002F5D4C">
        <w:rPr>
          <w:rFonts w:ascii="Century Gothic" w:hAnsi="Century Gothic"/>
          <w:color w:val="000000" w:themeColor="text1"/>
          <w:sz w:val="24"/>
          <w:szCs w:val="24"/>
          <w:lang w:val="es-ES"/>
        </w:rPr>
        <w:t>El alumnado debe asimismo</w:t>
      </w:r>
      <w:r w:rsidRPr="00987E4F">
        <w:rPr>
          <w:rFonts w:ascii="Century Gothic" w:hAnsi="Century Gothic"/>
          <w:color w:val="000000" w:themeColor="text1"/>
          <w:sz w:val="24"/>
          <w:szCs w:val="24"/>
          <w:lang w:val="es-ES"/>
        </w:rPr>
        <w:t xml:space="preserve"> poder personalizar sus itinerarios de aprendizaje y elegir actividades de </w:t>
      </w:r>
      <w:r w:rsidRPr="002F5D4C">
        <w:rPr>
          <w:rFonts w:ascii="Century Gothic" w:hAnsi="Century Gothic"/>
          <w:i/>
          <w:iCs/>
          <w:color w:val="000000" w:themeColor="text1"/>
          <w:sz w:val="24"/>
          <w:szCs w:val="24"/>
          <w:lang w:val="es-ES"/>
        </w:rPr>
        <w:t>eLearning</w:t>
      </w:r>
      <w:r w:rsidRPr="00987E4F">
        <w:rPr>
          <w:rFonts w:ascii="Century Gothic" w:hAnsi="Century Gothic"/>
          <w:color w:val="000000" w:themeColor="text1"/>
          <w:sz w:val="24"/>
          <w:szCs w:val="24"/>
          <w:lang w:val="es-ES"/>
        </w:rPr>
        <w:t xml:space="preserve"> que sean relevantes para </w:t>
      </w:r>
      <w:r w:rsidR="002F5D4C">
        <w:rPr>
          <w:rFonts w:ascii="Century Gothic" w:hAnsi="Century Gothic"/>
          <w:color w:val="000000" w:themeColor="text1"/>
          <w:sz w:val="24"/>
          <w:szCs w:val="24"/>
          <w:lang w:val="es-ES"/>
        </w:rPr>
        <w:t>él</w:t>
      </w:r>
      <w:r w:rsidRPr="00987E4F">
        <w:rPr>
          <w:rFonts w:ascii="Century Gothic" w:hAnsi="Century Gothic"/>
          <w:color w:val="000000" w:themeColor="text1"/>
          <w:sz w:val="24"/>
          <w:szCs w:val="24"/>
          <w:lang w:val="es-ES"/>
        </w:rPr>
        <w:t xml:space="preserve"> y </w:t>
      </w:r>
      <w:r w:rsidR="002F5D4C">
        <w:rPr>
          <w:rFonts w:ascii="Century Gothic" w:hAnsi="Century Gothic"/>
          <w:color w:val="000000" w:themeColor="text1"/>
          <w:sz w:val="24"/>
          <w:szCs w:val="24"/>
          <w:lang w:val="es-ES"/>
        </w:rPr>
        <w:t xml:space="preserve">para </w:t>
      </w:r>
      <w:r w:rsidRPr="00987E4F">
        <w:rPr>
          <w:rFonts w:ascii="Century Gothic" w:hAnsi="Century Gothic"/>
          <w:color w:val="000000" w:themeColor="text1"/>
          <w:sz w:val="24"/>
          <w:szCs w:val="24"/>
          <w:lang w:val="es-ES"/>
        </w:rPr>
        <w:t>sus tareas. Es decir, recursos que le permitan aplicar inmediatamente lo que ha aprendido y abordar los puntos débiles individuales.</w:t>
      </w:r>
    </w:p>
    <w:p w14:paraId="69FB8D99" w14:textId="77777777" w:rsidR="00BF1020" w:rsidRPr="004923EE" w:rsidRDefault="00BF1020" w:rsidP="004923EE">
      <w:pPr>
        <w:pStyle w:val="BodyText"/>
        <w:ind w:left="851"/>
        <w:jc w:val="both"/>
        <w:rPr>
          <w:rFonts w:ascii="Century Gothic" w:hAnsi="Century Gothic"/>
          <w:color w:val="000000" w:themeColor="text1"/>
          <w:sz w:val="24"/>
          <w:szCs w:val="24"/>
          <w:lang w:val="es-ES"/>
        </w:rPr>
      </w:pPr>
    </w:p>
    <w:p w14:paraId="72741699" w14:textId="73FEC7D9" w:rsidR="00B32936" w:rsidRPr="004923EE" w:rsidRDefault="00000000" w:rsidP="004923EE">
      <w:pPr>
        <w:pStyle w:val="BodyText"/>
        <w:ind w:left="851"/>
        <w:jc w:val="both"/>
        <w:rPr>
          <w:rFonts w:ascii="Century Gothic" w:hAnsi="Century Gothic"/>
          <w:color w:val="000000" w:themeColor="text1"/>
          <w:sz w:val="24"/>
          <w:szCs w:val="24"/>
          <w:lang w:val="es-ES"/>
        </w:rPr>
      </w:pPr>
      <w:r w:rsidRPr="00987E4F">
        <w:rPr>
          <w:rFonts w:ascii="Century Gothic" w:hAnsi="Century Gothic"/>
          <w:color w:val="000000" w:themeColor="text1"/>
          <w:sz w:val="24"/>
          <w:szCs w:val="24"/>
          <w:lang w:val="es-ES"/>
        </w:rPr>
        <w:t xml:space="preserve">Algunos de los conceptos de </w:t>
      </w:r>
      <w:r w:rsidR="002F5D4C">
        <w:rPr>
          <w:rFonts w:ascii="Century Gothic" w:hAnsi="Century Gothic"/>
          <w:color w:val="000000" w:themeColor="text1"/>
          <w:sz w:val="24"/>
          <w:szCs w:val="24"/>
          <w:lang w:val="es-ES"/>
        </w:rPr>
        <w:t xml:space="preserve">la </w:t>
      </w:r>
      <w:r w:rsidRPr="00987E4F">
        <w:rPr>
          <w:rFonts w:ascii="Century Gothic" w:hAnsi="Century Gothic"/>
          <w:color w:val="000000" w:themeColor="text1"/>
          <w:sz w:val="24"/>
          <w:szCs w:val="24"/>
          <w:lang w:val="es-ES"/>
        </w:rPr>
        <w:t xml:space="preserve">andragogía de Knowles gozan de aceptación general. Otros </w:t>
      </w:r>
      <w:r w:rsidR="002F5D4C">
        <w:rPr>
          <w:rFonts w:ascii="Century Gothic" w:hAnsi="Century Gothic"/>
          <w:color w:val="000000" w:themeColor="text1"/>
          <w:sz w:val="24"/>
          <w:szCs w:val="24"/>
          <w:lang w:val="es-ES"/>
        </w:rPr>
        <w:t>son más discutidos, puesto que s</w:t>
      </w:r>
      <w:r w:rsidRPr="00987E4F">
        <w:rPr>
          <w:rFonts w:ascii="Century Gothic" w:hAnsi="Century Gothic"/>
          <w:color w:val="000000" w:themeColor="text1"/>
          <w:sz w:val="24"/>
          <w:szCs w:val="24"/>
          <w:lang w:val="es-ES"/>
        </w:rPr>
        <w:t xml:space="preserve">e solapan con la pedagogía. </w:t>
      </w:r>
      <w:r w:rsidR="002F5D4C">
        <w:rPr>
          <w:rFonts w:ascii="Century Gothic" w:hAnsi="Century Gothic"/>
          <w:color w:val="000000" w:themeColor="text1"/>
          <w:sz w:val="24"/>
          <w:szCs w:val="24"/>
          <w:lang w:val="es-ES"/>
        </w:rPr>
        <w:t>Ciertas</w:t>
      </w:r>
      <w:r w:rsidRPr="00987E4F">
        <w:rPr>
          <w:rFonts w:ascii="Century Gothic" w:hAnsi="Century Gothic"/>
          <w:color w:val="000000" w:themeColor="text1"/>
          <w:sz w:val="24"/>
          <w:szCs w:val="24"/>
          <w:lang w:val="es-ES"/>
        </w:rPr>
        <w:t xml:space="preserve"> investigaciones han demostrado que el aprendizaje desde la infancia hasta la edad adulta es un espectro. Algunos niños</w:t>
      </w:r>
      <w:r w:rsidR="002F5D4C">
        <w:rPr>
          <w:rFonts w:ascii="Century Gothic" w:hAnsi="Century Gothic"/>
          <w:color w:val="000000" w:themeColor="text1"/>
          <w:sz w:val="24"/>
          <w:szCs w:val="24"/>
          <w:lang w:val="es-ES"/>
        </w:rPr>
        <w:t xml:space="preserve"> y niñas</w:t>
      </w:r>
      <w:r w:rsidRPr="00987E4F">
        <w:rPr>
          <w:rFonts w:ascii="Century Gothic" w:hAnsi="Century Gothic"/>
          <w:color w:val="000000" w:themeColor="text1"/>
          <w:sz w:val="24"/>
          <w:szCs w:val="24"/>
          <w:lang w:val="es-ES"/>
        </w:rPr>
        <w:t xml:space="preserve"> son precoces</w:t>
      </w:r>
      <w:r w:rsidR="002F5D4C">
        <w:rPr>
          <w:rFonts w:ascii="Century Gothic" w:hAnsi="Century Gothic"/>
          <w:color w:val="000000" w:themeColor="text1"/>
          <w:sz w:val="24"/>
          <w:szCs w:val="24"/>
          <w:lang w:val="es-ES"/>
        </w:rPr>
        <w:t>, mientras que</w:t>
      </w:r>
      <w:r w:rsidRPr="00987E4F">
        <w:rPr>
          <w:rFonts w:ascii="Century Gothic" w:hAnsi="Century Gothic"/>
          <w:color w:val="000000" w:themeColor="text1"/>
          <w:sz w:val="24"/>
          <w:szCs w:val="24"/>
          <w:lang w:val="es-ES"/>
        </w:rPr>
        <w:t xml:space="preserve"> </w:t>
      </w:r>
      <w:r w:rsidR="002E04F4">
        <w:rPr>
          <w:rFonts w:ascii="Century Gothic" w:hAnsi="Century Gothic"/>
          <w:color w:val="000000" w:themeColor="text1"/>
          <w:sz w:val="24"/>
          <w:szCs w:val="24"/>
          <w:lang w:val="es-ES"/>
        </w:rPr>
        <w:t>algunas personas adultas</w:t>
      </w:r>
      <w:r w:rsidRPr="00987E4F">
        <w:rPr>
          <w:rFonts w:ascii="Century Gothic" w:hAnsi="Century Gothic"/>
          <w:color w:val="000000" w:themeColor="text1"/>
          <w:sz w:val="24"/>
          <w:szCs w:val="24"/>
          <w:lang w:val="es-ES"/>
        </w:rPr>
        <w:t xml:space="preserve"> son inmadur</w:t>
      </w:r>
      <w:r w:rsidR="002E04F4">
        <w:rPr>
          <w:rFonts w:ascii="Century Gothic" w:hAnsi="Century Gothic"/>
          <w:color w:val="000000" w:themeColor="text1"/>
          <w:sz w:val="24"/>
          <w:szCs w:val="24"/>
          <w:lang w:val="es-ES"/>
        </w:rPr>
        <w:t>a</w:t>
      </w:r>
      <w:r w:rsidRPr="00987E4F">
        <w:rPr>
          <w:rFonts w:ascii="Century Gothic" w:hAnsi="Century Gothic"/>
          <w:color w:val="000000" w:themeColor="text1"/>
          <w:sz w:val="24"/>
          <w:szCs w:val="24"/>
          <w:lang w:val="es-ES"/>
        </w:rPr>
        <w:t xml:space="preserve">s en lo que se refiere a la formación en línea. Dicho esto, la teoría del aprendizaje </w:t>
      </w:r>
      <w:r w:rsidR="002E04F4">
        <w:rPr>
          <w:rFonts w:ascii="Century Gothic" w:hAnsi="Century Gothic"/>
          <w:color w:val="000000" w:themeColor="text1"/>
          <w:sz w:val="24"/>
          <w:szCs w:val="24"/>
          <w:lang w:val="es-ES"/>
        </w:rPr>
        <w:t>en personas adultas</w:t>
      </w:r>
      <w:r w:rsidRPr="00987E4F">
        <w:rPr>
          <w:rFonts w:ascii="Century Gothic" w:hAnsi="Century Gothic"/>
          <w:color w:val="000000" w:themeColor="text1"/>
          <w:sz w:val="24"/>
          <w:szCs w:val="24"/>
          <w:lang w:val="es-ES"/>
        </w:rPr>
        <w:t xml:space="preserve"> de Knowles afirma que </w:t>
      </w:r>
      <w:r w:rsidR="002E04F4">
        <w:rPr>
          <w:rFonts w:ascii="Century Gothic" w:hAnsi="Century Gothic"/>
          <w:color w:val="000000" w:themeColor="text1"/>
          <w:sz w:val="24"/>
          <w:szCs w:val="24"/>
          <w:lang w:val="es-ES"/>
        </w:rPr>
        <w:t>dichas personas</w:t>
      </w:r>
      <w:r w:rsidRPr="00987E4F">
        <w:rPr>
          <w:rFonts w:ascii="Century Gothic" w:hAnsi="Century Gothic"/>
          <w:color w:val="000000" w:themeColor="text1"/>
          <w:sz w:val="24"/>
          <w:szCs w:val="24"/>
          <w:lang w:val="es-ES"/>
        </w:rPr>
        <w:t xml:space="preserve"> tienen un sentido desarrollado de sí mism</w:t>
      </w:r>
      <w:r w:rsidR="002E04F4">
        <w:rPr>
          <w:rFonts w:ascii="Century Gothic" w:hAnsi="Century Gothic"/>
          <w:color w:val="000000" w:themeColor="text1"/>
          <w:sz w:val="24"/>
          <w:szCs w:val="24"/>
          <w:lang w:val="es-ES"/>
        </w:rPr>
        <w:t>a</w:t>
      </w:r>
      <w:r w:rsidRPr="00987E4F">
        <w:rPr>
          <w:rFonts w:ascii="Century Gothic" w:hAnsi="Century Gothic"/>
          <w:color w:val="000000" w:themeColor="text1"/>
          <w:sz w:val="24"/>
          <w:szCs w:val="24"/>
          <w:lang w:val="es-ES"/>
        </w:rPr>
        <w:t>s, experiencia previa y razones prácticas para aprender. Están preparad</w:t>
      </w:r>
      <w:r w:rsidR="002E04F4">
        <w:rPr>
          <w:rFonts w:ascii="Century Gothic" w:hAnsi="Century Gothic"/>
          <w:color w:val="000000" w:themeColor="text1"/>
          <w:sz w:val="24"/>
          <w:szCs w:val="24"/>
          <w:lang w:val="es-ES"/>
        </w:rPr>
        <w:t>a</w:t>
      </w:r>
      <w:r w:rsidRPr="00987E4F">
        <w:rPr>
          <w:rFonts w:ascii="Century Gothic" w:hAnsi="Century Gothic"/>
          <w:color w:val="000000" w:themeColor="text1"/>
          <w:sz w:val="24"/>
          <w:szCs w:val="24"/>
          <w:lang w:val="es-ES"/>
        </w:rPr>
        <w:t>s para aprender y motivad</w:t>
      </w:r>
      <w:r w:rsidR="002E04F4">
        <w:rPr>
          <w:rFonts w:ascii="Century Gothic" w:hAnsi="Century Gothic"/>
          <w:color w:val="000000" w:themeColor="text1"/>
          <w:sz w:val="24"/>
          <w:szCs w:val="24"/>
          <w:lang w:val="es-ES"/>
        </w:rPr>
        <w:t>a</w:t>
      </w:r>
      <w:r w:rsidRPr="00987E4F">
        <w:rPr>
          <w:rFonts w:ascii="Century Gothic" w:hAnsi="Century Gothic"/>
          <w:color w:val="000000" w:themeColor="text1"/>
          <w:sz w:val="24"/>
          <w:szCs w:val="24"/>
          <w:lang w:val="es-ES"/>
        </w:rPr>
        <w:t xml:space="preserve">s internamente. En consecuencia, sus programas de formación en línea deben ser autodirigidos, pertinentes, contextuales y </w:t>
      </w:r>
      <w:r w:rsidR="002F5D4C">
        <w:rPr>
          <w:rFonts w:ascii="Century Gothic" w:hAnsi="Century Gothic"/>
          <w:color w:val="000000" w:themeColor="text1"/>
          <w:sz w:val="24"/>
          <w:szCs w:val="24"/>
          <w:lang w:val="es-ES"/>
        </w:rPr>
        <w:t xml:space="preserve">estar </w:t>
      </w:r>
      <w:r w:rsidRPr="00987E4F">
        <w:rPr>
          <w:rFonts w:ascii="Century Gothic" w:hAnsi="Century Gothic"/>
          <w:color w:val="000000" w:themeColor="text1"/>
          <w:sz w:val="24"/>
          <w:szCs w:val="24"/>
          <w:lang w:val="es-ES"/>
        </w:rPr>
        <w:t xml:space="preserve">basados en tareas. </w:t>
      </w:r>
      <w:r w:rsidR="002F5D4C">
        <w:rPr>
          <w:rFonts w:ascii="Century Gothic" w:hAnsi="Century Gothic"/>
          <w:color w:val="000000" w:themeColor="text1"/>
          <w:sz w:val="24"/>
          <w:szCs w:val="24"/>
          <w:lang w:val="es-ES"/>
        </w:rPr>
        <w:t>En definitiva,</w:t>
      </w:r>
      <w:r w:rsidRPr="00987E4F">
        <w:rPr>
          <w:rFonts w:ascii="Century Gothic" w:hAnsi="Century Gothic"/>
          <w:color w:val="000000" w:themeColor="text1"/>
          <w:sz w:val="24"/>
          <w:szCs w:val="24"/>
          <w:lang w:val="es-ES"/>
        </w:rPr>
        <w:t xml:space="preserve"> ser menos teóricos y más prácticos.</w:t>
      </w:r>
    </w:p>
    <w:p w14:paraId="6A93DAA0" w14:textId="77777777" w:rsidR="00BF1020" w:rsidRPr="004923EE" w:rsidRDefault="00BF1020" w:rsidP="004923EE">
      <w:pPr>
        <w:pStyle w:val="BodyText"/>
        <w:ind w:left="851"/>
        <w:jc w:val="both"/>
        <w:rPr>
          <w:rFonts w:ascii="Century Gothic" w:hAnsi="Century Gothic"/>
          <w:color w:val="000000" w:themeColor="text1"/>
          <w:sz w:val="24"/>
          <w:szCs w:val="24"/>
          <w:lang w:val="es-ES"/>
        </w:rPr>
      </w:pPr>
    </w:p>
    <w:p w14:paraId="45370D75" w14:textId="713F363D" w:rsidR="00B32936" w:rsidRPr="00987E4F" w:rsidRDefault="00000000" w:rsidP="004923EE">
      <w:pPr>
        <w:pStyle w:val="BodyText"/>
        <w:ind w:left="851"/>
        <w:jc w:val="both"/>
        <w:rPr>
          <w:rFonts w:ascii="Century Gothic" w:hAnsi="Century Gothic"/>
          <w:color w:val="000000" w:themeColor="text1"/>
          <w:sz w:val="24"/>
          <w:szCs w:val="24"/>
          <w:lang w:val="es-ES"/>
        </w:rPr>
      </w:pPr>
      <w:r w:rsidRPr="00987E4F">
        <w:rPr>
          <w:rFonts w:ascii="Century Gothic" w:hAnsi="Century Gothic"/>
          <w:color w:val="000000" w:themeColor="text1"/>
          <w:sz w:val="24"/>
          <w:szCs w:val="24"/>
          <w:lang w:val="es-ES"/>
        </w:rPr>
        <w:t xml:space="preserve">Fuente: </w:t>
      </w:r>
      <w:r w:rsidR="002F5D4C">
        <w:rPr>
          <w:rFonts w:ascii="Century Gothic" w:hAnsi="Century Gothic"/>
          <w:color w:val="000000" w:themeColor="text1"/>
          <w:sz w:val="24"/>
          <w:szCs w:val="24"/>
          <w:lang w:val="es-ES"/>
        </w:rPr>
        <w:t xml:space="preserve">texto </w:t>
      </w:r>
      <w:r w:rsidR="00564542" w:rsidRPr="00987E4F">
        <w:rPr>
          <w:rFonts w:ascii="Century Gothic" w:hAnsi="Century Gothic"/>
          <w:color w:val="000000" w:themeColor="text1"/>
          <w:sz w:val="24"/>
          <w:szCs w:val="24"/>
          <w:lang w:val="es-ES"/>
        </w:rPr>
        <w:t xml:space="preserve">adaptado de </w:t>
      </w:r>
      <w:r w:rsidRPr="00987E4F">
        <w:rPr>
          <w:rFonts w:ascii="Century Gothic" w:hAnsi="Century Gothic"/>
          <w:color w:val="000000" w:themeColor="text1"/>
          <w:sz w:val="24"/>
          <w:szCs w:val="24"/>
          <w:lang w:val="es-ES"/>
        </w:rPr>
        <w:t xml:space="preserve">https://elearningindustry.com/the-adult-learning-theory-andragogy-of-malcolm-knowles </w:t>
      </w:r>
    </w:p>
    <w:p w14:paraId="6C0C1978" w14:textId="77777777" w:rsidR="00217545" w:rsidRPr="00987E4F" w:rsidRDefault="00217545" w:rsidP="004923EE">
      <w:pPr>
        <w:pStyle w:val="BodyText"/>
        <w:ind w:left="851"/>
        <w:jc w:val="both"/>
        <w:rPr>
          <w:rFonts w:ascii="Century Gothic" w:hAnsi="Century Gothic"/>
          <w:color w:val="000000" w:themeColor="text1"/>
          <w:sz w:val="24"/>
          <w:szCs w:val="24"/>
          <w:lang w:val="es-ES"/>
        </w:rPr>
      </w:pPr>
    </w:p>
    <w:p w14:paraId="114C3229" w14:textId="77777777" w:rsidR="002F5D4C" w:rsidRDefault="002F5D4C" w:rsidP="004923EE">
      <w:pPr>
        <w:pStyle w:val="BodyText"/>
        <w:ind w:left="851"/>
        <w:jc w:val="both"/>
        <w:rPr>
          <w:rFonts w:ascii="Century Gothic" w:hAnsi="Century Gothic"/>
          <w:color w:val="000000" w:themeColor="text1"/>
          <w:sz w:val="24"/>
          <w:szCs w:val="24"/>
          <w:lang w:val="es-ES"/>
        </w:rPr>
      </w:pPr>
      <w:r w:rsidRPr="002F5D4C">
        <w:rPr>
          <w:rFonts w:ascii="Century Gothic" w:hAnsi="Century Gothic"/>
          <w:color w:val="000000" w:themeColor="text1"/>
          <w:sz w:val="24"/>
          <w:szCs w:val="24"/>
          <w:lang w:val="es-ES"/>
        </w:rPr>
        <w:t>Dispone de información adicional en</w:t>
      </w:r>
      <w:r>
        <w:rPr>
          <w:rFonts w:ascii="Century Gothic" w:hAnsi="Century Gothic"/>
          <w:color w:val="000000" w:themeColor="text1"/>
          <w:sz w:val="24"/>
          <w:szCs w:val="24"/>
          <w:lang w:val="es-ES"/>
        </w:rPr>
        <w:t>:</w:t>
      </w:r>
    </w:p>
    <w:p w14:paraId="4B35166F" w14:textId="755F871F" w:rsidR="002F5D4C" w:rsidRDefault="00000000" w:rsidP="002F5D4C">
      <w:pPr>
        <w:pStyle w:val="BodyText"/>
        <w:numPr>
          <w:ilvl w:val="0"/>
          <w:numId w:val="12"/>
        </w:numPr>
        <w:rPr>
          <w:rFonts w:ascii="Century Gothic" w:hAnsi="Century Gothic"/>
          <w:color w:val="000000" w:themeColor="text1"/>
          <w:sz w:val="24"/>
          <w:szCs w:val="24"/>
          <w:lang w:val="es-ES"/>
        </w:rPr>
      </w:pPr>
      <w:r w:rsidRPr="002F5D4C">
        <w:rPr>
          <w:rFonts w:ascii="Century Gothic" w:hAnsi="Century Gothic"/>
          <w:color w:val="000000" w:themeColor="text1"/>
          <w:sz w:val="24"/>
          <w:szCs w:val="24"/>
          <w:lang w:val="es-ES"/>
        </w:rPr>
        <w:t>la entrada "andragogy" de Wikipedia</w:t>
      </w:r>
      <w:r w:rsidR="002F5D4C">
        <w:rPr>
          <w:rFonts w:ascii="Century Gothic" w:hAnsi="Century Gothic"/>
          <w:color w:val="000000" w:themeColor="text1"/>
          <w:sz w:val="24"/>
          <w:szCs w:val="24"/>
          <w:lang w:val="es-ES"/>
        </w:rPr>
        <w:t xml:space="preserve">: </w:t>
      </w:r>
      <w:hyperlink r:id="rId7" w:history="1">
        <w:r w:rsidR="002F5D4C" w:rsidRPr="00A74E29">
          <w:rPr>
            <w:rStyle w:val="Hyperlink"/>
            <w:rFonts w:ascii="Century Gothic" w:hAnsi="Century Gothic"/>
            <w:sz w:val="24"/>
            <w:szCs w:val="24"/>
            <w:lang w:val="es-ES"/>
          </w:rPr>
          <w:t>https://en.wikipedia.org/wiki/Andragogy</w:t>
        </w:r>
      </w:hyperlink>
      <w:r w:rsidR="002F5D4C">
        <w:rPr>
          <w:rFonts w:ascii="Century Gothic" w:hAnsi="Century Gothic"/>
          <w:color w:val="000000" w:themeColor="text1"/>
          <w:sz w:val="24"/>
          <w:szCs w:val="24"/>
          <w:lang w:val="es-ES"/>
        </w:rPr>
        <w:t>;</w:t>
      </w:r>
    </w:p>
    <w:p w14:paraId="604425E6" w14:textId="0CB8D69D" w:rsidR="002F5D4C" w:rsidRPr="002F5D4C" w:rsidRDefault="002F5D4C" w:rsidP="002F5D4C">
      <w:pPr>
        <w:pStyle w:val="BodyText"/>
        <w:numPr>
          <w:ilvl w:val="0"/>
          <w:numId w:val="12"/>
        </w:numPr>
        <w:jc w:val="both"/>
        <w:rPr>
          <w:rFonts w:ascii="Century Gothic" w:hAnsi="Century Gothic"/>
          <w:color w:val="000000" w:themeColor="text1"/>
          <w:sz w:val="24"/>
          <w:szCs w:val="24"/>
          <w:lang w:val="es-ES"/>
        </w:rPr>
      </w:pPr>
      <w:r w:rsidRPr="002F5D4C">
        <w:rPr>
          <w:rFonts w:ascii="Century Gothic" w:hAnsi="Century Gothic"/>
          <w:color w:val="000000" w:themeColor="text1"/>
          <w:sz w:val="24"/>
          <w:szCs w:val="24"/>
          <w:lang w:val="es-ES"/>
        </w:rPr>
        <w:t>una vistosa infografía, que mostraremos en parte en las diapositivas</w:t>
      </w:r>
      <w:r>
        <w:rPr>
          <w:rFonts w:ascii="Century Gothic" w:hAnsi="Century Gothic"/>
          <w:color w:val="000000" w:themeColor="text1"/>
          <w:sz w:val="24"/>
          <w:szCs w:val="24"/>
          <w:lang w:val="es-ES"/>
        </w:rPr>
        <w:t xml:space="preserve">: </w:t>
      </w:r>
      <w:hyperlink r:id="rId8" w:history="1">
        <w:r w:rsidRPr="002F5D4C">
          <w:rPr>
            <w:rStyle w:val="Hyperlink"/>
            <w:rFonts w:ascii="Century Gothic" w:hAnsi="Century Gothic"/>
            <w:sz w:val="24"/>
            <w:szCs w:val="24"/>
            <w:lang w:val="es-ES"/>
          </w:rPr>
          <w:t>https://elearninginfographics.com/adult-learning-theory-andragogy-infographic/</w:t>
        </w:r>
      </w:hyperlink>
      <w:r w:rsidRPr="002F5D4C">
        <w:rPr>
          <w:rFonts w:ascii="Century Gothic" w:hAnsi="Century Gothic"/>
          <w:color w:val="000000" w:themeColor="text1"/>
          <w:sz w:val="24"/>
          <w:szCs w:val="24"/>
          <w:lang w:val="es-ES"/>
        </w:rPr>
        <w:t>;</w:t>
      </w:r>
    </w:p>
    <w:p w14:paraId="2739F3E0" w14:textId="29FB3DFA" w:rsidR="00B32936" w:rsidRPr="002F5D4C" w:rsidRDefault="00000000" w:rsidP="002F5D4C">
      <w:pPr>
        <w:pStyle w:val="BodyText"/>
        <w:numPr>
          <w:ilvl w:val="0"/>
          <w:numId w:val="12"/>
        </w:numPr>
        <w:jc w:val="both"/>
        <w:rPr>
          <w:rFonts w:ascii="Century Gothic" w:hAnsi="Century Gothic"/>
          <w:color w:val="000000" w:themeColor="text1"/>
          <w:sz w:val="24"/>
          <w:szCs w:val="24"/>
          <w:lang w:val="es-ES"/>
        </w:rPr>
      </w:pPr>
      <w:hyperlink r:id="rId9" w:history="1">
        <w:r w:rsidR="002F5D4C" w:rsidRPr="00A74E29">
          <w:rPr>
            <w:rStyle w:val="Hyperlink"/>
            <w:rFonts w:ascii="Century Gothic" w:hAnsi="Century Gothic"/>
            <w:sz w:val="24"/>
            <w:szCs w:val="24"/>
            <w:lang w:val="es-ES"/>
          </w:rPr>
          <w:t>https://elearningindustry.com/9-tips-apply-adult-learning-theory-to-elearning</w:t>
        </w:r>
      </w:hyperlink>
    </w:p>
    <w:p w14:paraId="754DA5C6" w14:textId="77777777" w:rsidR="00564542" w:rsidRPr="004923EE" w:rsidRDefault="00564542" w:rsidP="004923EE">
      <w:pPr>
        <w:pStyle w:val="BodyText"/>
        <w:ind w:left="851"/>
        <w:jc w:val="both"/>
        <w:rPr>
          <w:rFonts w:ascii="Century Gothic" w:hAnsi="Century Gothic"/>
          <w:color w:val="000000" w:themeColor="text1"/>
          <w:sz w:val="24"/>
          <w:szCs w:val="24"/>
          <w:lang w:val="es-ES"/>
        </w:rPr>
      </w:pPr>
    </w:p>
    <w:p w14:paraId="3EDD8F1F" w14:textId="77777777" w:rsidR="00564542" w:rsidRPr="004923EE" w:rsidRDefault="00564542" w:rsidP="004923EE">
      <w:pPr>
        <w:pStyle w:val="BodyText"/>
        <w:ind w:left="851"/>
        <w:jc w:val="both"/>
        <w:rPr>
          <w:rFonts w:ascii="Century Gothic" w:hAnsi="Century Gothic"/>
          <w:color w:val="000000" w:themeColor="text1"/>
          <w:sz w:val="24"/>
          <w:szCs w:val="24"/>
          <w:lang w:val="es-ES"/>
        </w:rPr>
      </w:pPr>
    </w:p>
    <w:p w14:paraId="54C86B35" w14:textId="77777777" w:rsidR="00B32936" w:rsidRPr="004923EE" w:rsidRDefault="00000000" w:rsidP="004923EE">
      <w:pPr>
        <w:pStyle w:val="BodyText"/>
        <w:ind w:left="851"/>
        <w:jc w:val="both"/>
        <w:rPr>
          <w:rFonts w:ascii="Century Gothic" w:hAnsi="Century Gothic"/>
          <w:color w:val="000000" w:themeColor="text1"/>
          <w:sz w:val="24"/>
          <w:szCs w:val="24"/>
        </w:rPr>
      </w:pPr>
      <w:r w:rsidRPr="004923EE">
        <w:rPr>
          <w:rFonts w:ascii="Century Gothic" w:hAnsi="Century Gothic"/>
          <w:noProof/>
          <w:color w:val="000000" w:themeColor="text1"/>
          <w:sz w:val="24"/>
          <w:szCs w:val="24"/>
        </w:rPr>
        <mc:AlternateContent>
          <mc:Choice Requires="wps">
            <w:drawing>
              <wp:anchor distT="0" distB="0" distL="0" distR="0" simplePos="0" relativeHeight="251794432" behindDoc="1" locked="0" layoutInCell="1" allowOverlap="1" wp14:anchorId="27C5AD04" wp14:editId="658B4758">
                <wp:simplePos x="0" y="0"/>
                <wp:positionH relativeFrom="page">
                  <wp:posOffset>247650</wp:posOffset>
                </wp:positionH>
                <wp:positionV relativeFrom="paragraph">
                  <wp:posOffset>213995</wp:posOffset>
                </wp:positionV>
                <wp:extent cx="4643755" cy="19050"/>
                <wp:effectExtent l="0" t="0" r="4445" b="6350"/>
                <wp:wrapTopAndBottom/>
                <wp:docPr id="18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3755" cy="190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Rectangle 159" style="position:absolute;margin-left:19.5pt;margin-top:16.85pt;width:365.65pt;height:1.5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f8f8f8"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" w14:anchorId="52E6A962">
                <v:path arrowok="t"/>
                <w10:wrap type="topAndBottom" anchorx="page"/>
              </v:rect>
            </w:pict>
          </mc:Fallback>
        </mc:AlternateContent>
      </w:r>
    </w:p>
    <w:sectPr w:rsidR="00B32936" w:rsidRPr="004923EE" w:rsidSect="000746C9">
      <w:footerReference w:type="even" r:id="rId10"/>
      <w:footerReference w:type="default" r:id="rId11"/>
      <w:pgSz w:w="11900" w:h="16840"/>
      <w:pgMar w:top="1524" w:right="1414" w:bottom="1536"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46FB3" w14:textId="77777777" w:rsidR="00BA0FD8" w:rsidRDefault="00BA0FD8" w:rsidP="000746C9">
      <w:r>
        <w:separator/>
      </w:r>
    </w:p>
  </w:endnote>
  <w:endnote w:type="continuationSeparator" w:id="0">
    <w:p w14:paraId="439EA7AD" w14:textId="77777777" w:rsidR="00BA0FD8" w:rsidRDefault="00BA0FD8" w:rsidP="0007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9884854"/>
      <w:docPartObj>
        <w:docPartGallery w:val="Page Numbers (Bottom of Page)"/>
        <w:docPartUnique/>
      </w:docPartObj>
    </w:sdtPr>
    <w:sdtContent>
      <w:p w14:paraId="6C4325BC" w14:textId="77777777" w:rsidR="00B32936" w:rsidRDefault="000000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0B87D8" w14:textId="77777777" w:rsidR="000746C9" w:rsidRDefault="000746C9" w:rsidP="000746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382910"/>
      <w:docPartObj>
        <w:docPartGallery w:val="Page Numbers (Bottom of Page)"/>
        <w:docPartUnique/>
      </w:docPartObj>
    </w:sdtPr>
    <w:sdtContent>
      <w:p w14:paraId="5642EBB6" w14:textId="77777777" w:rsidR="00B32936" w:rsidRDefault="000000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599848" w14:textId="77777777" w:rsidR="000746C9" w:rsidRDefault="000746C9" w:rsidP="000746C9">
    <w:pPr>
      <w:pStyle w:val="Footer"/>
      <w:tabs>
        <w:tab w:val="clear" w:pos="9026"/>
        <w:tab w:val="right" w:pos="100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2DACC" w14:textId="77777777" w:rsidR="00BA0FD8" w:rsidRDefault="00BA0FD8" w:rsidP="000746C9">
      <w:r>
        <w:separator/>
      </w:r>
    </w:p>
  </w:footnote>
  <w:footnote w:type="continuationSeparator" w:id="0">
    <w:p w14:paraId="22970A0E" w14:textId="77777777" w:rsidR="00BA0FD8" w:rsidRDefault="00BA0FD8" w:rsidP="00074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822"/>
    <w:multiLevelType w:val="hybridMultilevel"/>
    <w:tmpl w:val="04602F42"/>
    <w:lvl w:ilvl="0" w:tplc="7292D330">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90464510">
      <w:numFmt w:val="bullet"/>
      <w:lvlText w:val="•"/>
      <w:lvlJc w:val="left"/>
      <w:pPr>
        <w:ind w:left="1386" w:hanging="161"/>
      </w:pPr>
      <w:rPr>
        <w:rFonts w:hint="default"/>
        <w:lang w:val="en-US" w:eastAsia="en-US" w:bidi="ar-SA"/>
      </w:rPr>
    </w:lvl>
    <w:lvl w:ilvl="2" w:tplc="DDA8150C">
      <w:numFmt w:val="bullet"/>
      <w:lvlText w:val="•"/>
      <w:lvlJc w:val="left"/>
      <w:pPr>
        <w:ind w:left="2492" w:hanging="161"/>
      </w:pPr>
      <w:rPr>
        <w:rFonts w:hint="default"/>
        <w:lang w:val="en-US" w:eastAsia="en-US" w:bidi="ar-SA"/>
      </w:rPr>
    </w:lvl>
    <w:lvl w:ilvl="3" w:tplc="E7F645E4">
      <w:numFmt w:val="bullet"/>
      <w:lvlText w:val="•"/>
      <w:lvlJc w:val="left"/>
      <w:pPr>
        <w:ind w:left="3598" w:hanging="161"/>
      </w:pPr>
      <w:rPr>
        <w:rFonts w:hint="default"/>
        <w:lang w:val="en-US" w:eastAsia="en-US" w:bidi="ar-SA"/>
      </w:rPr>
    </w:lvl>
    <w:lvl w:ilvl="4" w:tplc="D03AB5E0">
      <w:numFmt w:val="bullet"/>
      <w:lvlText w:val="•"/>
      <w:lvlJc w:val="left"/>
      <w:pPr>
        <w:ind w:left="4704" w:hanging="161"/>
      </w:pPr>
      <w:rPr>
        <w:rFonts w:hint="default"/>
        <w:lang w:val="en-US" w:eastAsia="en-US" w:bidi="ar-SA"/>
      </w:rPr>
    </w:lvl>
    <w:lvl w:ilvl="5" w:tplc="D07E0A06">
      <w:numFmt w:val="bullet"/>
      <w:lvlText w:val="•"/>
      <w:lvlJc w:val="left"/>
      <w:pPr>
        <w:ind w:left="5810" w:hanging="161"/>
      </w:pPr>
      <w:rPr>
        <w:rFonts w:hint="default"/>
        <w:lang w:val="en-US" w:eastAsia="en-US" w:bidi="ar-SA"/>
      </w:rPr>
    </w:lvl>
    <w:lvl w:ilvl="6" w:tplc="DF460858">
      <w:numFmt w:val="bullet"/>
      <w:lvlText w:val="•"/>
      <w:lvlJc w:val="left"/>
      <w:pPr>
        <w:ind w:left="6916" w:hanging="161"/>
      </w:pPr>
      <w:rPr>
        <w:rFonts w:hint="default"/>
        <w:lang w:val="en-US" w:eastAsia="en-US" w:bidi="ar-SA"/>
      </w:rPr>
    </w:lvl>
    <w:lvl w:ilvl="7" w:tplc="92AA0C20">
      <w:numFmt w:val="bullet"/>
      <w:lvlText w:val="•"/>
      <w:lvlJc w:val="left"/>
      <w:pPr>
        <w:ind w:left="8022" w:hanging="161"/>
      </w:pPr>
      <w:rPr>
        <w:rFonts w:hint="default"/>
        <w:lang w:val="en-US" w:eastAsia="en-US" w:bidi="ar-SA"/>
      </w:rPr>
    </w:lvl>
    <w:lvl w:ilvl="8" w:tplc="AC3AC264">
      <w:numFmt w:val="bullet"/>
      <w:lvlText w:val="•"/>
      <w:lvlJc w:val="left"/>
      <w:pPr>
        <w:ind w:left="9128" w:hanging="161"/>
      </w:pPr>
      <w:rPr>
        <w:rFonts w:hint="default"/>
        <w:lang w:val="en-US" w:eastAsia="en-US" w:bidi="ar-SA"/>
      </w:rPr>
    </w:lvl>
  </w:abstractNum>
  <w:abstractNum w:abstractNumId="1" w15:restartNumberingAfterBreak="0">
    <w:nsid w:val="1181404B"/>
    <w:multiLevelType w:val="hybridMultilevel"/>
    <w:tmpl w:val="88F0EE58"/>
    <w:lvl w:ilvl="0" w:tplc="2CF64CA6">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0186E634">
      <w:numFmt w:val="bullet"/>
      <w:lvlText w:val="•"/>
      <w:lvlJc w:val="left"/>
      <w:pPr>
        <w:ind w:left="1458" w:hanging="191"/>
      </w:pPr>
      <w:rPr>
        <w:rFonts w:hint="default"/>
        <w:lang w:val="en-US" w:eastAsia="en-US" w:bidi="ar-SA"/>
      </w:rPr>
    </w:lvl>
    <w:lvl w:ilvl="2" w:tplc="D6423C5A">
      <w:numFmt w:val="bullet"/>
      <w:lvlText w:val="•"/>
      <w:lvlJc w:val="left"/>
      <w:pPr>
        <w:ind w:left="2556" w:hanging="191"/>
      </w:pPr>
      <w:rPr>
        <w:rFonts w:hint="default"/>
        <w:lang w:val="en-US" w:eastAsia="en-US" w:bidi="ar-SA"/>
      </w:rPr>
    </w:lvl>
    <w:lvl w:ilvl="3" w:tplc="A4FE2F12">
      <w:numFmt w:val="bullet"/>
      <w:lvlText w:val="•"/>
      <w:lvlJc w:val="left"/>
      <w:pPr>
        <w:ind w:left="3654" w:hanging="191"/>
      </w:pPr>
      <w:rPr>
        <w:rFonts w:hint="default"/>
        <w:lang w:val="en-US" w:eastAsia="en-US" w:bidi="ar-SA"/>
      </w:rPr>
    </w:lvl>
    <w:lvl w:ilvl="4" w:tplc="13EC885E">
      <w:numFmt w:val="bullet"/>
      <w:lvlText w:val="•"/>
      <w:lvlJc w:val="left"/>
      <w:pPr>
        <w:ind w:left="4752" w:hanging="191"/>
      </w:pPr>
      <w:rPr>
        <w:rFonts w:hint="default"/>
        <w:lang w:val="en-US" w:eastAsia="en-US" w:bidi="ar-SA"/>
      </w:rPr>
    </w:lvl>
    <w:lvl w:ilvl="5" w:tplc="E74271BE">
      <w:numFmt w:val="bullet"/>
      <w:lvlText w:val="•"/>
      <w:lvlJc w:val="left"/>
      <w:pPr>
        <w:ind w:left="5850" w:hanging="191"/>
      </w:pPr>
      <w:rPr>
        <w:rFonts w:hint="default"/>
        <w:lang w:val="en-US" w:eastAsia="en-US" w:bidi="ar-SA"/>
      </w:rPr>
    </w:lvl>
    <w:lvl w:ilvl="6" w:tplc="ED989D14">
      <w:numFmt w:val="bullet"/>
      <w:lvlText w:val="•"/>
      <w:lvlJc w:val="left"/>
      <w:pPr>
        <w:ind w:left="6948" w:hanging="191"/>
      </w:pPr>
      <w:rPr>
        <w:rFonts w:hint="default"/>
        <w:lang w:val="en-US" w:eastAsia="en-US" w:bidi="ar-SA"/>
      </w:rPr>
    </w:lvl>
    <w:lvl w:ilvl="7" w:tplc="B7801E88">
      <w:numFmt w:val="bullet"/>
      <w:lvlText w:val="•"/>
      <w:lvlJc w:val="left"/>
      <w:pPr>
        <w:ind w:left="8046" w:hanging="191"/>
      </w:pPr>
      <w:rPr>
        <w:rFonts w:hint="default"/>
        <w:lang w:val="en-US" w:eastAsia="en-US" w:bidi="ar-SA"/>
      </w:rPr>
    </w:lvl>
    <w:lvl w:ilvl="8" w:tplc="883CCA40">
      <w:numFmt w:val="bullet"/>
      <w:lvlText w:val="•"/>
      <w:lvlJc w:val="left"/>
      <w:pPr>
        <w:ind w:left="9144" w:hanging="191"/>
      </w:pPr>
      <w:rPr>
        <w:rFonts w:hint="default"/>
        <w:lang w:val="en-US" w:eastAsia="en-US" w:bidi="ar-SA"/>
      </w:rPr>
    </w:lvl>
  </w:abstractNum>
  <w:abstractNum w:abstractNumId="2" w15:restartNumberingAfterBreak="0">
    <w:nsid w:val="15366BBC"/>
    <w:multiLevelType w:val="hybridMultilevel"/>
    <w:tmpl w:val="AACE1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795F66"/>
    <w:multiLevelType w:val="hybridMultilevel"/>
    <w:tmpl w:val="2E34005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2EDE2884"/>
    <w:multiLevelType w:val="hybridMultilevel"/>
    <w:tmpl w:val="BC72E524"/>
    <w:lvl w:ilvl="0" w:tplc="0809000F">
      <w:start w:val="1"/>
      <w:numFmt w:val="decimal"/>
      <w:lvlText w:val="%1."/>
      <w:lvlJc w:val="left"/>
      <w:pPr>
        <w:ind w:left="1410" w:hanging="360"/>
      </w:p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5" w15:restartNumberingAfterBreak="0">
    <w:nsid w:val="3A546270"/>
    <w:multiLevelType w:val="hybridMultilevel"/>
    <w:tmpl w:val="56542B64"/>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6" w15:restartNumberingAfterBreak="0">
    <w:nsid w:val="3F207EB6"/>
    <w:multiLevelType w:val="hybridMultilevel"/>
    <w:tmpl w:val="B9BCE2D6"/>
    <w:lvl w:ilvl="0" w:tplc="CDE437A2">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BA4807DA">
      <w:numFmt w:val="bullet"/>
      <w:lvlText w:val="•"/>
      <w:lvlJc w:val="left"/>
      <w:pPr>
        <w:ind w:left="1458" w:hanging="191"/>
      </w:pPr>
      <w:rPr>
        <w:rFonts w:hint="default"/>
        <w:lang w:val="en-US" w:eastAsia="en-US" w:bidi="ar-SA"/>
      </w:rPr>
    </w:lvl>
    <w:lvl w:ilvl="2" w:tplc="B0BEF6B2">
      <w:numFmt w:val="bullet"/>
      <w:lvlText w:val="•"/>
      <w:lvlJc w:val="left"/>
      <w:pPr>
        <w:ind w:left="2556" w:hanging="191"/>
      </w:pPr>
      <w:rPr>
        <w:rFonts w:hint="default"/>
        <w:lang w:val="en-US" w:eastAsia="en-US" w:bidi="ar-SA"/>
      </w:rPr>
    </w:lvl>
    <w:lvl w:ilvl="3" w:tplc="B96C1E10">
      <w:numFmt w:val="bullet"/>
      <w:lvlText w:val="•"/>
      <w:lvlJc w:val="left"/>
      <w:pPr>
        <w:ind w:left="3654" w:hanging="191"/>
      </w:pPr>
      <w:rPr>
        <w:rFonts w:hint="default"/>
        <w:lang w:val="en-US" w:eastAsia="en-US" w:bidi="ar-SA"/>
      </w:rPr>
    </w:lvl>
    <w:lvl w:ilvl="4" w:tplc="A88A24C4">
      <w:numFmt w:val="bullet"/>
      <w:lvlText w:val="•"/>
      <w:lvlJc w:val="left"/>
      <w:pPr>
        <w:ind w:left="4752" w:hanging="191"/>
      </w:pPr>
      <w:rPr>
        <w:rFonts w:hint="default"/>
        <w:lang w:val="en-US" w:eastAsia="en-US" w:bidi="ar-SA"/>
      </w:rPr>
    </w:lvl>
    <w:lvl w:ilvl="5" w:tplc="DACE8F98">
      <w:numFmt w:val="bullet"/>
      <w:lvlText w:val="•"/>
      <w:lvlJc w:val="left"/>
      <w:pPr>
        <w:ind w:left="5850" w:hanging="191"/>
      </w:pPr>
      <w:rPr>
        <w:rFonts w:hint="default"/>
        <w:lang w:val="en-US" w:eastAsia="en-US" w:bidi="ar-SA"/>
      </w:rPr>
    </w:lvl>
    <w:lvl w:ilvl="6" w:tplc="5F54918C">
      <w:numFmt w:val="bullet"/>
      <w:lvlText w:val="•"/>
      <w:lvlJc w:val="left"/>
      <w:pPr>
        <w:ind w:left="6948" w:hanging="191"/>
      </w:pPr>
      <w:rPr>
        <w:rFonts w:hint="default"/>
        <w:lang w:val="en-US" w:eastAsia="en-US" w:bidi="ar-SA"/>
      </w:rPr>
    </w:lvl>
    <w:lvl w:ilvl="7" w:tplc="4E22F43A">
      <w:numFmt w:val="bullet"/>
      <w:lvlText w:val="•"/>
      <w:lvlJc w:val="left"/>
      <w:pPr>
        <w:ind w:left="8046" w:hanging="191"/>
      </w:pPr>
      <w:rPr>
        <w:rFonts w:hint="default"/>
        <w:lang w:val="en-US" w:eastAsia="en-US" w:bidi="ar-SA"/>
      </w:rPr>
    </w:lvl>
    <w:lvl w:ilvl="8" w:tplc="0FB29862">
      <w:numFmt w:val="bullet"/>
      <w:lvlText w:val="•"/>
      <w:lvlJc w:val="left"/>
      <w:pPr>
        <w:ind w:left="9144" w:hanging="191"/>
      </w:pPr>
      <w:rPr>
        <w:rFonts w:hint="default"/>
        <w:lang w:val="en-US" w:eastAsia="en-US" w:bidi="ar-SA"/>
      </w:rPr>
    </w:lvl>
  </w:abstractNum>
  <w:abstractNum w:abstractNumId="7" w15:restartNumberingAfterBreak="0">
    <w:nsid w:val="4A8812D7"/>
    <w:multiLevelType w:val="hybridMultilevel"/>
    <w:tmpl w:val="7B7CC510"/>
    <w:lvl w:ilvl="0" w:tplc="0809000F">
      <w:start w:val="1"/>
      <w:numFmt w:val="decimal"/>
      <w:lvlText w:val="%1."/>
      <w:lvlJc w:val="left"/>
      <w:pPr>
        <w:ind w:left="534" w:hanging="360"/>
      </w:pPr>
      <w:rPr>
        <w:rFonts w:hint="default"/>
        <w:color w:val="000000" w:themeColor="text1"/>
        <w:w w:val="76"/>
        <w:sz w:val="17"/>
        <w:szCs w:val="17"/>
        <w:lang w:val="en-US" w:eastAsia="en-US" w:bidi="ar-SA"/>
      </w:rPr>
    </w:lvl>
    <w:lvl w:ilvl="1" w:tplc="4EA8D958">
      <w:numFmt w:val="bullet"/>
      <w:lvlText w:val="•"/>
      <w:lvlJc w:val="left"/>
      <w:pPr>
        <w:ind w:left="1458" w:hanging="191"/>
      </w:pPr>
      <w:rPr>
        <w:rFonts w:hint="default"/>
        <w:lang w:val="en-US" w:eastAsia="en-US" w:bidi="ar-SA"/>
      </w:rPr>
    </w:lvl>
    <w:lvl w:ilvl="2" w:tplc="AC98B52E">
      <w:numFmt w:val="bullet"/>
      <w:lvlText w:val="•"/>
      <w:lvlJc w:val="left"/>
      <w:pPr>
        <w:ind w:left="2556" w:hanging="191"/>
      </w:pPr>
      <w:rPr>
        <w:rFonts w:hint="default"/>
        <w:lang w:val="en-US" w:eastAsia="en-US" w:bidi="ar-SA"/>
      </w:rPr>
    </w:lvl>
    <w:lvl w:ilvl="3" w:tplc="4B58F3E8">
      <w:numFmt w:val="bullet"/>
      <w:lvlText w:val="•"/>
      <w:lvlJc w:val="left"/>
      <w:pPr>
        <w:ind w:left="3654" w:hanging="191"/>
      </w:pPr>
      <w:rPr>
        <w:rFonts w:hint="default"/>
        <w:lang w:val="en-US" w:eastAsia="en-US" w:bidi="ar-SA"/>
      </w:rPr>
    </w:lvl>
    <w:lvl w:ilvl="4" w:tplc="C05C0B4C">
      <w:numFmt w:val="bullet"/>
      <w:lvlText w:val="•"/>
      <w:lvlJc w:val="left"/>
      <w:pPr>
        <w:ind w:left="4752" w:hanging="191"/>
      </w:pPr>
      <w:rPr>
        <w:rFonts w:hint="default"/>
        <w:lang w:val="en-US" w:eastAsia="en-US" w:bidi="ar-SA"/>
      </w:rPr>
    </w:lvl>
    <w:lvl w:ilvl="5" w:tplc="A6A0C10E">
      <w:numFmt w:val="bullet"/>
      <w:lvlText w:val="•"/>
      <w:lvlJc w:val="left"/>
      <w:pPr>
        <w:ind w:left="5850" w:hanging="191"/>
      </w:pPr>
      <w:rPr>
        <w:rFonts w:hint="default"/>
        <w:lang w:val="en-US" w:eastAsia="en-US" w:bidi="ar-SA"/>
      </w:rPr>
    </w:lvl>
    <w:lvl w:ilvl="6" w:tplc="F16C4E86">
      <w:numFmt w:val="bullet"/>
      <w:lvlText w:val="•"/>
      <w:lvlJc w:val="left"/>
      <w:pPr>
        <w:ind w:left="6948" w:hanging="191"/>
      </w:pPr>
      <w:rPr>
        <w:rFonts w:hint="default"/>
        <w:lang w:val="en-US" w:eastAsia="en-US" w:bidi="ar-SA"/>
      </w:rPr>
    </w:lvl>
    <w:lvl w:ilvl="7" w:tplc="DD602F18">
      <w:numFmt w:val="bullet"/>
      <w:lvlText w:val="•"/>
      <w:lvlJc w:val="left"/>
      <w:pPr>
        <w:ind w:left="8046" w:hanging="191"/>
      </w:pPr>
      <w:rPr>
        <w:rFonts w:hint="default"/>
        <w:lang w:val="en-US" w:eastAsia="en-US" w:bidi="ar-SA"/>
      </w:rPr>
    </w:lvl>
    <w:lvl w:ilvl="8" w:tplc="33025F28">
      <w:numFmt w:val="bullet"/>
      <w:lvlText w:val="•"/>
      <w:lvlJc w:val="left"/>
      <w:pPr>
        <w:ind w:left="9144" w:hanging="191"/>
      </w:pPr>
      <w:rPr>
        <w:rFonts w:hint="default"/>
        <w:lang w:val="en-US" w:eastAsia="en-US" w:bidi="ar-SA"/>
      </w:rPr>
    </w:lvl>
  </w:abstractNum>
  <w:abstractNum w:abstractNumId="8" w15:restartNumberingAfterBreak="0">
    <w:nsid w:val="687E022A"/>
    <w:multiLevelType w:val="hybridMultilevel"/>
    <w:tmpl w:val="60EA5D56"/>
    <w:lvl w:ilvl="0" w:tplc="FF5C2BF4">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A31605C6">
      <w:numFmt w:val="bullet"/>
      <w:lvlText w:val="•"/>
      <w:lvlJc w:val="left"/>
      <w:pPr>
        <w:ind w:left="1386" w:hanging="161"/>
      </w:pPr>
      <w:rPr>
        <w:rFonts w:hint="default"/>
        <w:lang w:val="en-US" w:eastAsia="en-US" w:bidi="ar-SA"/>
      </w:rPr>
    </w:lvl>
    <w:lvl w:ilvl="2" w:tplc="E2CA1D3A">
      <w:numFmt w:val="bullet"/>
      <w:lvlText w:val="•"/>
      <w:lvlJc w:val="left"/>
      <w:pPr>
        <w:ind w:left="2492" w:hanging="161"/>
      </w:pPr>
      <w:rPr>
        <w:rFonts w:hint="default"/>
        <w:lang w:val="en-US" w:eastAsia="en-US" w:bidi="ar-SA"/>
      </w:rPr>
    </w:lvl>
    <w:lvl w:ilvl="3" w:tplc="9A5A01AA">
      <w:numFmt w:val="bullet"/>
      <w:lvlText w:val="•"/>
      <w:lvlJc w:val="left"/>
      <w:pPr>
        <w:ind w:left="3598" w:hanging="161"/>
      </w:pPr>
      <w:rPr>
        <w:rFonts w:hint="default"/>
        <w:lang w:val="en-US" w:eastAsia="en-US" w:bidi="ar-SA"/>
      </w:rPr>
    </w:lvl>
    <w:lvl w:ilvl="4" w:tplc="1674B24A">
      <w:numFmt w:val="bullet"/>
      <w:lvlText w:val="•"/>
      <w:lvlJc w:val="left"/>
      <w:pPr>
        <w:ind w:left="4704" w:hanging="161"/>
      </w:pPr>
      <w:rPr>
        <w:rFonts w:hint="default"/>
        <w:lang w:val="en-US" w:eastAsia="en-US" w:bidi="ar-SA"/>
      </w:rPr>
    </w:lvl>
    <w:lvl w:ilvl="5" w:tplc="66F64344">
      <w:numFmt w:val="bullet"/>
      <w:lvlText w:val="•"/>
      <w:lvlJc w:val="left"/>
      <w:pPr>
        <w:ind w:left="5810" w:hanging="161"/>
      </w:pPr>
      <w:rPr>
        <w:rFonts w:hint="default"/>
        <w:lang w:val="en-US" w:eastAsia="en-US" w:bidi="ar-SA"/>
      </w:rPr>
    </w:lvl>
    <w:lvl w:ilvl="6" w:tplc="1BBA1BDA">
      <w:numFmt w:val="bullet"/>
      <w:lvlText w:val="•"/>
      <w:lvlJc w:val="left"/>
      <w:pPr>
        <w:ind w:left="6916" w:hanging="161"/>
      </w:pPr>
      <w:rPr>
        <w:rFonts w:hint="default"/>
        <w:lang w:val="en-US" w:eastAsia="en-US" w:bidi="ar-SA"/>
      </w:rPr>
    </w:lvl>
    <w:lvl w:ilvl="7" w:tplc="D342470E">
      <w:numFmt w:val="bullet"/>
      <w:lvlText w:val="•"/>
      <w:lvlJc w:val="left"/>
      <w:pPr>
        <w:ind w:left="8022" w:hanging="161"/>
      </w:pPr>
      <w:rPr>
        <w:rFonts w:hint="default"/>
        <w:lang w:val="en-US" w:eastAsia="en-US" w:bidi="ar-SA"/>
      </w:rPr>
    </w:lvl>
    <w:lvl w:ilvl="8" w:tplc="42122F20">
      <w:numFmt w:val="bullet"/>
      <w:lvlText w:val="•"/>
      <w:lvlJc w:val="left"/>
      <w:pPr>
        <w:ind w:left="9128" w:hanging="161"/>
      </w:pPr>
      <w:rPr>
        <w:rFonts w:hint="default"/>
        <w:lang w:val="en-US" w:eastAsia="en-US" w:bidi="ar-SA"/>
      </w:rPr>
    </w:lvl>
  </w:abstractNum>
  <w:abstractNum w:abstractNumId="9" w15:restartNumberingAfterBreak="0">
    <w:nsid w:val="78424953"/>
    <w:multiLevelType w:val="hybridMultilevel"/>
    <w:tmpl w:val="7DD6DE8A"/>
    <w:lvl w:ilvl="0" w:tplc="CFCE8750">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AD541F72">
      <w:numFmt w:val="bullet"/>
      <w:lvlText w:val="•"/>
      <w:lvlJc w:val="left"/>
      <w:pPr>
        <w:ind w:left="1458" w:hanging="191"/>
      </w:pPr>
      <w:rPr>
        <w:rFonts w:hint="default"/>
        <w:lang w:val="en-US" w:eastAsia="en-US" w:bidi="ar-SA"/>
      </w:rPr>
    </w:lvl>
    <w:lvl w:ilvl="2" w:tplc="DFD206C4">
      <w:numFmt w:val="bullet"/>
      <w:lvlText w:val="•"/>
      <w:lvlJc w:val="left"/>
      <w:pPr>
        <w:ind w:left="2556" w:hanging="191"/>
      </w:pPr>
      <w:rPr>
        <w:rFonts w:hint="default"/>
        <w:lang w:val="en-US" w:eastAsia="en-US" w:bidi="ar-SA"/>
      </w:rPr>
    </w:lvl>
    <w:lvl w:ilvl="3" w:tplc="E0C21D78">
      <w:numFmt w:val="bullet"/>
      <w:lvlText w:val="•"/>
      <w:lvlJc w:val="left"/>
      <w:pPr>
        <w:ind w:left="3654" w:hanging="191"/>
      </w:pPr>
      <w:rPr>
        <w:rFonts w:hint="default"/>
        <w:lang w:val="en-US" w:eastAsia="en-US" w:bidi="ar-SA"/>
      </w:rPr>
    </w:lvl>
    <w:lvl w:ilvl="4" w:tplc="F2C4E984">
      <w:numFmt w:val="bullet"/>
      <w:lvlText w:val="•"/>
      <w:lvlJc w:val="left"/>
      <w:pPr>
        <w:ind w:left="4752" w:hanging="191"/>
      </w:pPr>
      <w:rPr>
        <w:rFonts w:hint="default"/>
        <w:lang w:val="en-US" w:eastAsia="en-US" w:bidi="ar-SA"/>
      </w:rPr>
    </w:lvl>
    <w:lvl w:ilvl="5" w:tplc="0358B028">
      <w:numFmt w:val="bullet"/>
      <w:lvlText w:val="•"/>
      <w:lvlJc w:val="left"/>
      <w:pPr>
        <w:ind w:left="5850" w:hanging="191"/>
      </w:pPr>
      <w:rPr>
        <w:rFonts w:hint="default"/>
        <w:lang w:val="en-US" w:eastAsia="en-US" w:bidi="ar-SA"/>
      </w:rPr>
    </w:lvl>
    <w:lvl w:ilvl="6" w:tplc="9D3212FC">
      <w:numFmt w:val="bullet"/>
      <w:lvlText w:val="•"/>
      <w:lvlJc w:val="left"/>
      <w:pPr>
        <w:ind w:left="6948" w:hanging="191"/>
      </w:pPr>
      <w:rPr>
        <w:rFonts w:hint="default"/>
        <w:lang w:val="en-US" w:eastAsia="en-US" w:bidi="ar-SA"/>
      </w:rPr>
    </w:lvl>
    <w:lvl w:ilvl="7" w:tplc="9DB49AC4">
      <w:numFmt w:val="bullet"/>
      <w:lvlText w:val="•"/>
      <w:lvlJc w:val="left"/>
      <w:pPr>
        <w:ind w:left="8046" w:hanging="191"/>
      </w:pPr>
      <w:rPr>
        <w:rFonts w:hint="default"/>
        <w:lang w:val="en-US" w:eastAsia="en-US" w:bidi="ar-SA"/>
      </w:rPr>
    </w:lvl>
    <w:lvl w:ilvl="8" w:tplc="E3F27F9A">
      <w:numFmt w:val="bullet"/>
      <w:lvlText w:val="•"/>
      <w:lvlJc w:val="left"/>
      <w:pPr>
        <w:ind w:left="9144" w:hanging="191"/>
      </w:pPr>
      <w:rPr>
        <w:rFonts w:hint="default"/>
        <w:lang w:val="en-US" w:eastAsia="en-US" w:bidi="ar-SA"/>
      </w:rPr>
    </w:lvl>
  </w:abstractNum>
  <w:abstractNum w:abstractNumId="10" w15:restartNumberingAfterBreak="0">
    <w:nsid w:val="797F508E"/>
    <w:multiLevelType w:val="hybridMultilevel"/>
    <w:tmpl w:val="2954DF44"/>
    <w:lvl w:ilvl="0" w:tplc="B1F80368">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2850DD1E">
      <w:numFmt w:val="bullet"/>
      <w:lvlText w:val="•"/>
      <w:lvlJc w:val="left"/>
      <w:pPr>
        <w:ind w:left="1458" w:hanging="191"/>
      </w:pPr>
      <w:rPr>
        <w:rFonts w:hint="default"/>
        <w:lang w:val="en-US" w:eastAsia="en-US" w:bidi="ar-SA"/>
      </w:rPr>
    </w:lvl>
    <w:lvl w:ilvl="2" w:tplc="62025876">
      <w:numFmt w:val="bullet"/>
      <w:lvlText w:val="•"/>
      <w:lvlJc w:val="left"/>
      <w:pPr>
        <w:ind w:left="2556" w:hanging="191"/>
      </w:pPr>
      <w:rPr>
        <w:rFonts w:hint="default"/>
        <w:lang w:val="en-US" w:eastAsia="en-US" w:bidi="ar-SA"/>
      </w:rPr>
    </w:lvl>
    <w:lvl w:ilvl="3" w:tplc="0798A59A">
      <w:numFmt w:val="bullet"/>
      <w:lvlText w:val="•"/>
      <w:lvlJc w:val="left"/>
      <w:pPr>
        <w:ind w:left="3654" w:hanging="191"/>
      </w:pPr>
      <w:rPr>
        <w:rFonts w:hint="default"/>
        <w:lang w:val="en-US" w:eastAsia="en-US" w:bidi="ar-SA"/>
      </w:rPr>
    </w:lvl>
    <w:lvl w:ilvl="4" w:tplc="7850278A">
      <w:numFmt w:val="bullet"/>
      <w:lvlText w:val="•"/>
      <w:lvlJc w:val="left"/>
      <w:pPr>
        <w:ind w:left="4752" w:hanging="191"/>
      </w:pPr>
      <w:rPr>
        <w:rFonts w:hint="default"/>
        <w:lang w:val="en-US" w:eastAsia="en-US" w:bidi="ar-SA"/>
      </w:rPr>
    </w:lvl>
    <w:lvl w:ilvl="5" w:tplc="54A0E4CC">
      <w:numFmt w:val="bullet"/>
      <w:lvlText w:val="•"/>
      <w:lvlJc w:val="left"/>
      <w:pPr>
        <w:ind w:left="5850" w:hanging="191"/>
      </w:pPr>
      <w:rPr>
        <w:rFonts w:hint="default"/>
        <w:lang w:val="en-US" w:eastAsia="en-US" w:bidi="ar-SA"/>
      </w:rPr>
    </w:lvl>
    <w:lvl w:ilvl="6" w:tplc="17521A9A">
      <w:numFmt w:val="bullet"/>
      <w:lvlText w:val="•"/>
      <w:lvlJc w:val="left"/>
      <w:pPr>
        <w:ind w:left="6948" w:hanging="191"/>
      </w:pPr>
      <w:rPr>
        <w:rFonts w:hint="default"/>
        <w:lang w:val="en-US" w:eastAsia="en-US" w:bidi="ar-SA"/>
      </w:rPr>
    </w:lvl>
    <w:lvl w:ilvl="7" w:tplc="0E3678A4">
      <w:numFmt w:val="bullet"/>
      <w:lvlText w:val="•"/>
      <w:lvlJc w:val="left"/>
      <w:pPr>
        <w:ind w:left="8046" w:hanging="191"/>
      </w:pPr>
      <w:rPr>
        <w:rFonts w:hint="default"/>
        <w:lang w:val="en-US" w:eastAsia="en-US" w:bidi="ar-SA"/>
      </w:rPr>
    </w:lvl>
    <w:lvl w:ilvl="8" w:tplc="8612FC92">
      <w:numFmt w:val="bullet"/>
      <w:lvlText w:val="•"/>
      <w:lvlJc w:val="left"/>
      <w:pPr>
        <w:ind w:left="9144" w:hanging="191"/>
      </w:pPr>
      <w:rPr>
        <w:rFonts w:hint="default"/>
        <w:lang w:val="en-US" w:eastAsia="en-US" w:bidi="ar-SA"/>
      </w:rPr>
    </w:lvl>
  </w:abstractNum>
  <w:abstractNum w:abstractNumId="11" w15:restartNumberingAfterBreak="0">
    <w:nsid w:val="7A95733D"/>
    <w:multiLevelType w:val="hybridMultilevel"/>
    <w:tmpl w:val="99C83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5406635">
    <w:abstractNumId w:val="0"/>
  </w:num>
  <w:num w:numId="2" w16cid:durableId="1764915013">
    <w:abstractNumId w:val="10"/>
  </w:num>
  <w:num w:numId="3" w16cid:durableId="488592403">
    <w:abstractNumId w:val="9"/>
  </w:num>
  <w:num w:numId="4" w16cid:durableId="1377587148">
    <w:abstractNumId w:val="8"/>
  </w:num>
  <w:num w:numId="5" w16cid:durableId="2120640514">
    <w:abstractNumId w:val="1"/>
  </w:num>
  <w:num w:numId="6" w16cid:durableId="801269546">
    <w:abstractNumId w:val="6"/>
  </w:num>
  <w:num w:numId="7" w16cid:durableId="1438866799">
    <w:abstractNumId w:val="7"/>
  </w:num>
  <w:num w:numId="8" w16cid:durableId="1157114127">
    <w:abstractNumId w:val="4"/>
  </w:num>
  <w:num w:numId="9" w16cid:durableId="607394111">
    <w:abstractNumId w:val="11"/>
  </w:num>
  <w:num w:numId="10" w16cid:durableId="1067075800">
    <w:abstractNumId w:val="2"/>
  </w:num>
  <w:num w:numId="11" w16cid:durableId="1551460263">
    <w:abstractNumId w:val="5"/>
  </w:num>
  <w:num w:numId="12" w16cid:durableId="335306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20"/>
    <w:rsid w:val="00003485"/>
    <w:rsid w:val="000071CC"/>
    <w:rsid w:val="000746C9"/>
    <w:rsid w:val="0011267C"/>
    <w:rsid w:val="00143390"/>
    <w:rsid w:val="00147495"/>
    <w:rsid w:val="001D743D"/>
    <w:rsid w:val="00217545"/>
    <w:rsid w:val="0025209F"/>
    <w:rsid w:val="002B629D"/>
    <w:rsid w:val="002E04F4"/>
    <w:rsid w:val="002E681E"/>
    <w:rsid w:val="002F5D4C"/>
    <w:rsid w:val="00310E7C"/>
    <w:rsid w:val="00377EB7"/>
    <w:rsid w:val="003877A8"/>
    <w:rsid w:val="0040780C"/>
    <w:rsid w:val="004923EE"/>
    <w:rsid w:val="004F085D"/>
    <w:rsid w:val="00512643"/>
    <w:rsid w:val="00563AAE"/>
    <w:rsid w:val="00564542"/>
    <w:rsid w:val="005957C7"/>
    <w:rsid w:val="005A32DB"/>
    <w:rsid w:val="006742E4"/>
    <w:rsid w:val="00856E66"/>
    <w:rsid w:val="0088396C"/>
    <w:rsid w:val="00987E4F"/>
    <w:rsid w:val="009917D6"/>
    <w:rsid w:val="00B12201"/>
    <w:rsid w:val="00B32936"/>
    <w:rsid w:val="00BA0FD8"/>
    <w:rsid w:val="00BF1020"/>
    <w:rsid w:val="00C0262E"/>
    <w:rsid w:val="00C27273"/>
    <w:rsid w:val="00CD77DB"/>
    <w:rsid w:val="00D079F5"/>
    <w:rsid w:val="00E97651"/>
    <w:rsid w:val="00F01762"/>
    <w:rsid w:val="00F534C6"/>
    <w:rsid w:val="00F97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5E270"/>
  <w15:docId w15:val="{32C115C5-575F-2842-98C3-5C148E54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16"/>
      <w:ind w:left="398"/>
      <w:outlineLvl w:val="0"/>
    </w:pPr>
    <w:rPr>
      <w:rFonts w:ascii="Century Gothic" w:eastAsia="Century Gothic" w:hAnsi="Century Gothic" w:cs="Century Gothic"/>
      <w:b/>
      <w:bCs/>
      <w:sz w:val="30"/>
      <w:szCs w:val="30"/>
    </w:rPr>
  </w:style>
  <w:style w:type="paragraph" w:styleId="Heading2">
    <w:name w:val="heading 2"/>
    <w:basedOn w:val="Normal"/>
    <w:uiPriority w:val="9"/>
    <w:unhideWhenUsed/>
    <w:qFormat/>
    <w:pPr>
      <w:spacing w:before="110" w:line="264" w:lineRule="exact"/>
      <w:ind w:left="2677" w:right="3260"/>
      <w:jc w:val="center"/>
      <w:outlineLvl w:val="1"/>
    </w:pPr>
    <w:rPr>
      <w:rFonts w:ascii="Arial" w:eastAsia="Arial" w:hAnsi="Arial" w:cs="Arial"/>
      <w:b/>
      <w:bCs/>
      <w:sz w:val="24"/>
      <w:szCs w:val="24"/>
    </w:rPr>
  </w:style>
  <w:style w:type="paragraph" w:styleId="Heading3">
    <w:name w:val="heading 3"/>
    <w:basedOn w:val="Normal"/>
    <w:uiPriority w:val="9"/>
    <w:unhideWhenUsed/>
    <w:qFormat/>
    <w:pPr>
      <w:spacing w:before="100"/>
      <w:ind w:left="110"/>
      <w:outlineLvl w:val="2"/>
    </w:pPr>
    <w:rPr>
      <w:rFonts w:ascii="Century Gothic" w:eastAsia="Century Gothic" w:hAnsi="Century Gothic" w:cs="Century Gothic"/>
      <w:b/>
      <w:bCs/>
      <w:sz w:val="20"/>
      <w:szCs w:val="20"/>
    </w:rPr>
  </w:style>
  <w:style w:type="paragraph" w:styleId="Heading4">
    <w:name w:val="heading 4"/>
    <w:basedOn w:val="Normal"/>
    <w:uiPriority w:val="9"/>
    <w:unhideWhenUsed/>
    <w:qFormat/>
    <w:pPr>
      <w:spacing w:before="149"/>
      <w:ind w:left="306" w:hanging="197"/>
      <w:outlineLvl w:val="3"/>
    </w:pPr>
    <w:rPr>
      <w:rFonts w:ascii="Century Gothic" w:eastAsia="Century Gothic" w:hAnsi="Century Gothic" w:cs="Century Gothic"/>
      <w:b/>
      <w:bCs/>
      <w:sz w:val="18"/>
      <w:szCs w:val="18"/>
    </w:rPr>
  </w:style>
  <w:style w:type="paragraph" w:styleId="Heading5">
    <w:name w:val="heading 5"/>
    <w:basedOn w:val="Normal"/>
    <w:uiPriority w:val="9"/>
    <w:unhideWhenUsed/>
    <w:qFormat/>
    <w:pPr>
      <w:ind w:left="365"/>
      <w:outlineLvl w:val="4"/>
    </w:pPr>
    <w:rPr>
      <w:rFonts w:ascii="Century Gothic" w:eastAsia="Century Gothic" w:hAnsi="Century Gothic" w:cs="Century Gothic"/>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365" w:hanging="23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071CC"/>
    <w:rPr>
      <w:color w:val="0000FF" w:themeColor="hyperlink"/>
      <w:u w:val="single"/>
    </w:rPr>
  </w:style>
  <w:style w:type="character" w:styleId="UnresolvedMention">
    <w:name w:val="Unresolved Mention"/>
    <w:basedOn w:val="DefaultParagraphFont"/>
    <w:uiPriority w:val="99"/>
    <w:semiHidden/>
    <w:unhideWhenUsed/>
    <w:rsid w:val="000071CC"/>
    <w:rPr>
      <w:color w:val="605E5C"/>
      <w:shd w:val="clear" w:color="auto" w:fill="E1DFDD"/>
    </w:rPr>
  </w:style>
  <w:style w:type="paragraph" w:styleId="Footer">
    <w:name w:val="footer"/>
    <w:basedOn w:val="Normal"/>
    <w:link w:val="FooterChar"/>
    <w:uiPriority w:val="99"/>
    <w:unhideWhenUsed/>
    <w:rsid w:val="000746C9"/>
    <w:pPr>
      <w:tabs>
        <w:tab w:val="center" w:pos="4513"/>
        <w:tab w:val="right" w:pos="9026"/>
      </w:tabs>
    </w:pPr>
  </w:style>
  <w:style w:type="character" w:customStyle="1" w:styleId="FooterChar">
    <w:name w:val="Footer Char"/>
    <w:basedOn w:val="DefaultParagraphFont"/>
    <w:link w:val="Footer"/>
    <w:uiPriority w:val="99"/>
    <w:rsid w:val="000746C9"/>
    <w:rPr>
      <w:rFonts w:ascii="Calibri" w:eastAsia="Calibri" w:hAnsi="Calibri" w:cs="Calibri"/>
    </w:rPr>
  </w:style>
  <w:style w:type="character" w:styleId="PageNumber">
    <w:name w:val="page number"/>
    <w:basedOn w:val="DefaultParagraphFont"/>
    <w:uiPriority w:val="99"/>
    <w:semiHidden/>
    <w:unhideWhenUsed/>
    <w:rsid w:val="000746C9"/>
  </w:style>
  <w:style w:type="paragraph" w:styleId="Header">
    <w:name w:val="header"/>
    <w:basedOn w:val="Normal"/>
    <w:link w:val="HeaderChar"/>
    <w:uiPriority w:val="99"/>
    <w:unhideWhenUsed/>
    <w:rsid w:val="000746C9"/>
    <w:pPr>
      <w:tabs>
        <w:tab w:val="center" w:pos="4513"/>
        <w:tab w:val="right" w:pos="9026"/>
      </w:tabs>
    </w:pPr>
  </w:style>
  <w:style w:type="character" w:customStyle="1" w:styleId="HeaderChar">
    <w:name w:val="Header Char"/>
    <w:basedOn w:val="DefaultParagraphFont"/>
    <w:link w:val="Header"/>
    <w:uiPriority w:val="99"/>
    <w:rsid w:val="000746C9"/>
    <w:rPr>
      <w:rFonts w:ascii="Calibri" w:eastAsia="Calibri" w:hAnsi="Calibri" w:cs="Calibri"/>
    </w:rPr>
  </w:style>
  <w:style w:type="character" w:styleId="CommentReference">
    <w:name w:val="annotation reference"/>
    <w:basedOn w:val="DefaultParagraphFont"/>
    <w:uiPriority w:val="99"/>
    <w:semiHidden/>
    <w:unhideWhenUsed/>
    <w:rsid w:val="00F534C6"/>
    <w:rPr>
      <w:sz w:val="16"/>
      <w:szCs w:val="16"/>
    </w:rPr>
  </w:style>
  <w:style w:type="paragraph" w:styleId="CommentText">
    <w:name w:val="annotation text"/>
    <w:basedOn w:val="Normal"/>
    <w:link w:val="CommentTextChar"/>
    <w:uiPriority w:val="99"/>
    <w:semiHidden/>
    <w:unhideWhenUsed/>
    <w:rsid w:val="00F534C6"/>
    <w:rPr>
      <w:sz w:val="20"/>
      <w:szCs w:val="20"/>
    </w:rPr>
  </w:style>
  <w:style w:type="character" w:customStyle="1" w:styleId="CommentTextChar">
    <w:name w:val="Comment Text Char"/>
    <w:basedOn w:val="DefaultParagraphFont"/>
    <w:link w:val="CommentText"/>
    <w:uiPriority w:val="99"/>
    <w:semiHidden/>
    <w:rsid w:val="00F534C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534C6"/>
    <w:rPr>
      <w:b/>
      <w:bCs/>
    </w:rPr>
  </w:style>
  <w:style w:type="character" w:customStyle="1" w:styleId="CommentSubjectChar">
    <w:name w:val="Comment Subject Char"/>
    <w:basedOn w:val="CommentTextChar"/>
    <w:link w:val="CommentSubject"/>
    <w:uiPriority w:val="99"/>
    <w:semiHidden/>
    <w:rsid w:val="00F534C6"/>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learninginfographics.com/adult-learning-theory-andragogy-infographi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Andragog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learningindustry.com/9-tips-apply-adult-learning-theory-to-e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Pages>
  <Words>1964</Words>
  <Characters>11201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VASILE Iolanda</dc:creator>
  <cp:keywords>, docId:C72FA6D2526F4D3A0E01BFA20F070909</cp:keywords>
  <cp:lastModifiedBy>MOZO Borja</cp:lastModifiedBy>
  <cp:revision>9</cp:revision>
  <dcterms:created xsi:type="dcterms:W3CDTF">2021-09-29T08:40:00Z</dcterms:created>
  <dcterms:modified xsi:type="dcterms:W3CDTF">2023-03-23T13:36:00Z</dcterms:modified>
</cp:coreProperties>
</file>