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C2CD" w14:textId="348A44F8" w:rsidR="00855A7F" w:rsidRPr="00B13E77" w:rsidRDefault="00B13E77" w:rsidP="00F333E2">
      <w:pPr>
        <w:pStyle w:val="ad"/>
        <w:spacing w:before="120" w:after="120" w:line="260" w:lineRule="atLeast"/>
        <w:contextualSpacing w:val="0"/>
        <w:rPr>
          <w:rFonts w:ascii="Sylfaen" w:hAnsi="Sylfaen"/>
          <w:b/>
          <w:szCs w:val="40"/>
          <w:lang w:val="en-US"/>
        </w:rPr>
      </w:pPr>
      <w:r w:rsidRPr="00B13E77">
        <w:rPr>
          <w:rFonts w:ascii="Sylfaen" w:hAnsi="Sylfaen" w:cs="Tahoma"/>
          <w:b/>
          <w:szCs w:val="40"/>
          <w:lang w:val="en-US"/>
        </w:rPr>
        <w:t xml:space="preserve">ՆԵՐԱԾԱԿԱՆ </w:t>
      </w:r>
      <w:r w:rsidR="00EA6F21">
        <w:rPr>
          <w:rFonts w:ascii="Sylfaen" w:hAnsi="Sylfaen" w:cs="Tahoma"/>
          <w:b/>
          <w:szCs w:val="40"/>
          <w:lang w:val="hy-AM"/>
        </w:rPr>
        <w:t xml:space="preserve">ՎԵՐԱՊԱՏՐԱՍՏՄԱՆ </w:t>
      </w:r>
      <w:r w:rsidRPr="00B13E77">
        <w:rPr>
          <w:rFonts w:ascii="Sylfaen" w:hAnsi="Sylfaen" w:cs="Tahoma"/>
          <w:b/>
          <w:szCs w:val="40"/>
          <w:lang w:val="en-US"/>
        </w:rPr>
        <w:t xml:space="preserve">ԴԱՍԸՆԹԱՑ ԴԱՏԱՎՈՐՆԵՐԻ ԵՎ ԴԱՏԱԽԱԶՆԵՐԻ ՀԱՄԱՐ </w:t>
      </w:r>
    </w:p>
    <w:p w14:paraId="49A7020C" w14:textId="77777777" w:rsidR="00161075" w:rsidRPr="007F11A0" w:rsidRDefault="00161075" w:rsidP="00911DE0">
      <w:pPr>
        <w:ind w:left="1080" w:hanging="720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27065C74" w14:textId="77777777" w:rsidR="00855A7F" w:rsidRPr="007F11A0" w:rsidRDefault="00855A7F" w:rsidP="00161075">
      <w:pPr>
        <w:jc w:val="both"/>
        <w:rPr>
          <w:rFonts w:ascii="Verdana" w:hAnsi="Verdana"/>
          <w:sz w:val="18"/>
          <w:szCs w:val="18"/>
        </w:rPr>
      </w:pPr>
    </w:p>
    <w:p w14:paraId="3A159CAB" w14:textId="77777777" w:rsidR="00855A7F" w:rsidRPr="007F11A0" w:rsidRDefault="00855A7F" w:rsidP="00DB4DE0">
      <w:pPr>
        <w:ind w:left="1080" w:hanging="720"/>
        <w:jc w:val="both"/>
        <w:rPr>
          <w:rFonts w:ascii="Verdana" w:hAnsi="Verdana"/>
          <w:sz w:val="18"/>
          <w:szCs w:val="18"/>
        </w:rPr>
      </w:pPr>
    </w:p>
    <w:p w14:paraId="6A280D62" w14:textId="6E7674CD" w:rsidR="00DB4DE0" w:rsidRPr="00864A09" w:rsidRDefault="00B13E77" w:rsidP="00855A7F">
      <w:pPr>
        <w:pStyle w:val="a3"/>
        <w:numPr>
          <w:ilvl w:val="0"/>
          <w:numId w:val="1"/>
        </w:numPr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  <w:r w:rsidRPr="00864A09">
        <w:rPr>
          <w:rFonts w:ascii="Sylfaen" w:hAnsi="Sylfaen" w:cs="Tahoma"/>
          <w:b/>
          <w:bCs/>
          <w:sz w:val="18"/>
          <w:szCs w:val="18"/>
          <w:lang w:val="en-US"/>
        </w:rPr>
        <w:t>ՆԵՐԱԾԱԿԱՆ ԴԱՍԸՆԹԱՑԻ ԸՆԴՀԱՆՈՒՐ ՆԿԱՐԱԳՐԻ ԱՌԱՋԱՐԿ</w:t>
      </w:r>
    </w:p>
    <w:p w14:paraId="1D964A76" w14:textId="77777777" w:rsidR="00152444" w:rsidRPr="00864A09" w:rsidRDefault="00152444" w:rsidP="00152444">
      <w:pPr>
        <w:pStyle w:val="a3"/>
        <w:jc w:val="both"/>
        <w:rPr>
          <w:rFonts w:ascii="Sylfaen" w:hAnsi="Sylfaen" w:cs="Arial"/>
          <w:b/>
          <w:bCs/>
          <w:color w:val="FF0000"/>
          <w:sz w:val="18"/>
          <w:szCs w:val="18"/>
          <w:lang w:val="en-US"/>
        </w:rPr>
      </w:pPr>
    </w:p>
    <w:p w14:paraId="516BD64E" w14:textId="335FBF7C" w:rsidR="00B13E77" w:rsidRPr="00864A09" w:rsidRDefault="00A64E31" w:rsidP="00152444">
      <w:pPr>
        <w:pStyle w:val="a3"/>
        <w:ind w:left="1080"/>
        <w:jc w:val="both"/>
        <w:rPr>
          <w:rFonts w:ascii="Sylfaen" w:hAnsi="Sylfaen" w:cs="Tahoma"/>
          <w:color w:val="000000"/>
          <w:sz w:val="18"/>
          <w:szCs w:val="18"/>
          <w:lang w:val="en-US"/>
        </w:rPr>
      </w:pP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>Սույն ներածական դասընթացը կարեւոր եւ անհրաժեշտ դասընթաց է, քանզի այն դատավորներին, մագ</w:t>
      </w:r>
      <w:r w:rsidR="00EA6F21">
        <w:rPr>
          <w:rFonts w:ascii="Sylfaen" w:hAnsi="Sylfaen" w:cs="Tahoma"/>
          <w:color w:val="000000"/>
          <w:sz w:val="18"/>
          <w:szCs w:val="18"/>
          <w:lang w:val="hy-AM"/>
        </w:rPr>
        <w:t>ի</w:t>
      </w: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ստրներին եւ դատախազներին հիմնարար գիտելիքներ է տալիս </w:t>
      </w:r>
      <w:r w:rsidR="00EA6F21">
        <w:rPr>
          <w:rFonts w:ascii="Sylfaen" w:hAnsi="Sylfaen" w:cs="Tahoma"/>
          <w:color w:val="000000"/>
          <w:sz w:val="18"/>
          <w:szCs w:val="18"/>
          <w:lang w:val="en-US"/>
        </w:rPr>
        <w:t>կիբեր</w:t>
      </w: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հանցագործությունների մասին։ Այն պետք է մասնակիցներին ապահովի </w:t>
      </w:r>
      <w:r w:rsidR="00EA6F21">
        <w:rPr>
          <w:rFonts w:ascii="Sylfaen" w:hAnsi="Sylfaen" w:cs="Tahoma"/>
          <w:color w:val="000000"/>
          <w:sz w:val="18"/>
          <w:szCs w:val="18"/>
          <w:lang w:val="en-US"/>
        </w:rPr>
        <w:t>կիբեր</w:t>
      </w: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հանցագործության եւ հարակից այլ թեմաների հիմնական հայեցակարգերի վերաբերյալ բավարար </w:t>
      </w:r>
      <w:r w:rsidR="00DD74D8"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ընկալումներով։ Սույն </w:t>
      </w:r>
      <w:r w:rsidR="00F4593C"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դասընթացը, առավելապես, պետք է տրամադրի բավարար հիմք հետագա դասընթացների համար, ինչպիսիք են Խորացված դաընթացը եւ այլ մասնագիտացված դասընթացները։ Վերահաստատելու համար պետք է պարզապես նշել, որ սույն ներածական դասընթացը պետք է ծառայի որպես ապագա դասընթացների հիմնաքար։ </w:t>
      </w:r>
    </w:p>
    <w:p w14:paraId="2A9008F1" w14:textId="77777777" w:rsidR="004A555A" w:rsidRPr="00864A09" w:rsidRDefault="004A555A" w:rsidP="00152444">
      <w:pPr>
        <w:pStyle w:val="a3"/>
        <w:ind w:left="1080"/>
        <w:jc w:val="both"/>
        <w:rPr>
          <w:rFonts w:ascii="Sylfaen" w:hAnsi="Sylfaen" w:cs="Tahoma"/>
          <w:color w:val="000000"/>
          <w:sz w:val="18"/>
          <w:szCs w:val="18"/>
          <w:lang w:val="en-US"/>
        </w:rPr>
      </w:pPr>
    </w:p>
    <w:p w14:paraId="22B7B2A1" w14:textId="7FD8DF98" w:rsidR="00F4593C" w:rsidRPr="00864A09" w:rsidRDefault="00F4593C" w:rsidP="00152444">
      <w:pPr>
        <w:pStyle w:val="a3"/>
        <w:ind w:left="1080"/>
        <w:jc w:val="both"/>
        <w:rPr>
          <w:rFonts w:ascii="Sylfaen" w:hAnsi="Sylfaen" w:cs="Tahoma"/>
          <w:color w:val="000000"/>
          <w:sz w:val="18"/>
          <w:szCs w:val="18"/>
          <w:lang w:val="en-US"/>
        </w:rPr>
      </w:pP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Երեքուկես օր տեւողությամբ </w:t>
      </w:r>
      <w:r w:rsidR="00EA6F21">
        <w:rPr>
          <w:rFonts w:ascii="Sylfaen" w:hAnsi="Sylfaen" w:cs="Tahoma"/>
          <w:color w:val="000000"/>
          <w:sz w:val="18"/>
          <w:szCs w:val="18"/>
          <w:lang w:val="en-US"/>
        </w:rPr>
        <w:t>Կիբեր</w:t>
      </w: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>հանցագործության մասին դատավորների, մագիստրների եւ դատախազների համար ներածական դասընթացը, ինչպես որ անունն է հուշում, պետք է լինի մի հարթակ, որտեղ մասնակիցներին կներկա</w:t>
      </w:r>
      <w:r w:rsidR="00EA6F21">
        <w:rPr>
          <w:rFonts w:ascii="Sylfaen" w:hAnsi="Sylfaen" w:cs="Tahoma"/>
          <w:color w:val="000000"/>
          <w:sz w:val="18"/>
          <w:szCs w:val="18"/>
          <w:lang w:val="hy-AM"/>
        </w:rPr>
        <w:t>յաց</w:t>
      </w: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վեն </w:t>
      </w:r>
      <w:r w:rsidR="00EA6F21">
        <w:rPr>
          <w:rFonts w:ascii="Sylfaen" w:hAnsi="Sylfaen" w:cs="Tahoma"/>
          <w:color w:val="000000"/>
          <w:sz w:val="18"/>
          <w:szCs w:val="18"/>
          <w:lang w:val="en-US"/>
        </w:rPr>
        <w:t>կիբեր</w:t>
      </w: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հանցագործությանն առնչվող առարկաների, հայեցակարգերի եւ </w:t>
      </w:r>
      <w:proofErr w:type="gramStart"/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>թեմաների</w:t>
      </w:r>
      <w:r w:rsidR="00EA6F21">
        <w:rPr>
          <w:rFonts w:ascii="Sylfaen" w:hAnsi="Sylfaen" w:cs="Tahoma"/>
          <w:color w:val="000000"/>
          <w:sz w:val="18"/>
          <w:szCs w:val="18"/>
          <w:lang w:val="en-US"/>
        </w:rPr>
        <w:t xml:space="preserve">  </w:t>
      </w: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>հիմնական</w:t>
      </w:r>
      <w:proofErr w:type="gramEnd"/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 էությունները։ </w:t>
      </w:r>
      <w:r w:rsidR="00875D5D"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Դասընթացը պետք է ի սկզբանե շարժի մասնակիցների ուղեղները եւ անցում կատարի նրանց </w:t>
      </w:r>
      <w:r w:rsidR="004A555A"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հետաքրքրություններին։ Սա ներառում է ներածություն </w:t>
      </w:r>
      <w:r w:rsidR="00EA6F21">
        <w:rPr>
          <w:rFonts w:ascii="Sylfaen" w:hAnsi="Sylfaen" w:cs="Tahoma"/>
          <w:color w:val="000000"/>
          <w:sz w:val="18"/>
          <w:szCs w:val="18"/>
          <w:lang w:val="en-US"/>
        </w:rPr>
        <w:t>կիբեր</w:t>
      </w:r>
      <w:r w:rsidR="004A555A"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հանցագործության հայեցակարգերին եւ, եթե հնարավոր է, բացատրություն այն տերմինաբանությանը, որն անհրաժեշտ է հասկանալու եւ ըմբռնելու համար Բուդապեշտի </w:t>
      </w:r>
      <w:r w:rsidR="00EA6F21">
        <w:rPr>
          <w:rFonts w:ascii="Sylfaen" w:hAnsi="Sylfaen" w:cs="Tahoma"/>
          <w:color w:val="000000"/>
          <w:sz w:val="18"/>
          <w:szCs w:val="18"/>
          <w:lang w:val="en-US"/>
        </w:rPr>
        <w:t>Կոնվենցիայ</w:t>
      </w:r>
      <w:r w:rsidR="004A555A"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ի նորմերը, ներպետական օրենսդրությունը եւ Թվային ապացույցներին եւ միջազգային համագործակցությանն առնչվող հայեցկարգերը։ </w:t>
      </w:r>
    </w:p>
    <w:p w14:paraId="72B3BEDE" w14:textId="77777777" w:rsidR="004A555A" w:rsidRPr="00864A09" w:rsidRDefault="004A555A" w:rsidP="00152444">
      <w:pPr>
        <w:pStyle w:val="a3"/>
        <w:ind w:left="1080"/>
        <w:jc w:val="both"/>
        <w:rPr>
          <w:rFonts w:ascii="Sylfaen" w:hAnsi="Sylfaen" w:cs="Tahoma"/>
          <w:color w:val="000000"/>
          <w:sz w:val="18"/>
          <w:szCs w:val="18"/>
          <w:lang w:val="en-US"/>
        </w:rPr>
      </w:pPr>
    </w:p>
    <w:p w14:paraId="06E4411A" w14:textId="47D0A67E" w:rsidR="004A555A" w:rsidRPr="00864A09" w:rsidRDefault="004A555A" w:rsidP="00152444">
      <w:pPr>
        <w:pStyle w:val="a3"/>
        <w:ind w:left="1080"/>
        <w:jc w:val="both"/>
        <w:rPr>
          <w:rFonts w:ascii="Sylfaen" w:hAnsi="Sylfaen" w:cs="Tahoma"/>
          <w:color w:val="000000"/>
          <w:sz w:val="18"/>
          <w:szCs w:val="18"/>
          <w:lang w:val="en-US"/>
        </w:rPr>
      </w:pPr>
      <w:r w:rsidRPr="00864A09">
        <w:rPr>
          <w:rFonts w:ascii="Sylfaen" w:hAnsi="Sylfaen" w:cs="Tahoma"/>
          <w:color w:val="000000"/>
          <w:sz w:val="18"/>
          <w:szCs w:val="18"/>
          <w:lang w:val="en-US"/>
        </w:rPr>
        <w:t xml:space="preserve">Հանրային-մասնավոր ոլորտների համագործակցության թեման ներառված չէ, քանի որ այն կարելի է ընդհանրական քննարկել Միջազգային համագործակցության ներածության ժամանակ։ </w:t>
      </w:r>
    </w:p>
    <w:p w14:paraId="561BDE53" w14:textId="094123EF" w:rsidR="004A555A" w:rsidRPr="00864A09" w:rsidRDefault="004A555A" w:rsidP="004A555A">
      <w:pPr>
        <w:jc w:val="both"/>
        <w:rPr>
          <w:rFonts w:ascii="Sylfaen" w:hAnsi="Sylfaen" w:cs="Tahoma"/>
          <w:color w:val="000000"/>
          <w:sz w:val="18"/>
          <w:szCs w:val="18"/>
          <w:lang w:val="en-US"/>
        </w:rPr>
      </w:pPr>
    </w:p>
    <w:p w14:paraId="6A307BE7" w14:textId="5F0C2032" w:rsidR="00CA6A12" w:rsidRPr="00864A09" w:rsidRDefault="00CA6A12" w:rsidP="00CA6A12">
      <w:pPr>
        <w:jc w:val="both"/>
        <w:rPr>
          <w:rFonts w:ascii="Sylfaen" w:hAnsi="Sylfaen" w:cs="Arial"/>
          <w:sz w:val="18"/>
          <w:szCs w:val="18"/>
          <w:lang w:val="en-US"/>
        </w:rPr>
      </w:pPr>
    </w:p>
    <w:p w14:paraId="6F3BFD52" w14:textId="1E862099" w:rsidR="00CA6A12" w:rsidRPr="00864A09" w:rsidRDefault="00834231" w:rsidP="00CA6A12">
      <w:pPr>
        <w:jc w:val="both"/>
        <w:rPr>
          <w:rFonts w:ascii="Sylfaen" w:hAnsi="Sylfaen" w:cs="Arial"/>
          <w:i/>
          <w:iCs/>
          <w:sz w:val="18"/>
          <w:szCs w:val="18"/>
          <w:lang w:val="en-US"/>
        </w:rPr>
      </w:pPr>
      <w:r w:rsidRPr="00864A09">
        <w:rPr>
          <w:rFonts w:ascii="Sylfaen" w:hAnsi="Sylfaen" w:cs="Tahoma"/>
          <w:b/>
          <w:bCs/>
          <w:i/>
          <w:iCs/>
          <w:color w:val="FF0000"/>
          <w:sz w:val="18"/>
          <w:szCs w:val="18"/>
          <w:lang w:val="en-US"/>
        </w:rPr>
        <w:t xml:space="preserve">Ժամերը նշված են միայն որպես օրինակ։ </w:t>
      </w:r>
      <w:r w:rsidRPr="00864A09">
        <w:rPr>
          <w:rFonts w:ascii="Sylfaen" w:hAnsi="Sylfaen" w:cs="Tahoma"/>
          <w:bCs/>
          <w:i/>
          <w:iCs/>
          <w:color w:val="FF0000"/>
          <w:sz w:val="18"/>
          <w:szCs w:val="18"/>
          <w:lang w:val="en-US"/>
        </w:rPr>
        <w:t>Խնդրում ենք հետեւել</w:t>
      </w:r>
      <w:r w:rsidRPr="00864A09">
        <w:rPr>
          <w:rFonts w:ascii="Sylfaen" w:hAnsi="Sylfaen" w:cs="Tahoma"/>
          <w:b/>
          <w:bCs/>
          <w:i/>
          <w:iCs/>
          <w:color w:val="FF0000"/>
          <w:sz w:val="18"/>
          <w:szCs w:val="18"/>
          <w:lang w:val="en-US"/>
        </w:rPr>
        <w:t xml:space="preserve"> </w:t>
      </w:r>
      <w:r w:rsidRPr="00864A09">
        <w:rPr>
          <w:rFonts w:ascii="Sylfaen" w:hAnsi="Sylfaen" w:cs="Arial"/>
          <w:i/>
          <w:iCs/>
          <w:color w:val="FF0000"/>
          <w:sz w:val="18"/>
          <w:szCs w:val="18"/>
          <w:lang w:val="en-US"/>
        </w:rPr>
        <w:t>2088_103_GE_</w:t>
      </w:r>
      <w:r w:rsidRPr="00864A09">
        <w:rPr>
          <w:rFonts w:ascii="Sylfaen" w:hAnsi="Sylfaen" w:cs="Tahoma"/>
          <w:i/>
          <w:iCs/>
          <w:color w:val="FF0000"/>
          <w:sz w:val="18"/>
          <w:szCs w:val="18"/>
          <w:lang w:val="en-US"/>
        </w:rPr>
        <w:t>Դատական դասընթացի նկարագրում (</w:t>
      </w:r>
      <w:r w:rsidRPr="00864A09">
        <w:rPr>
          <w:rFonts w:ascii="Sylfaen" w:hAnsi="Sylfaen" w:cs="Arial"/>
          <w:i/>
          <w:iCs/>
          <w:color w:val="FF0000"/>
          <w:sz w:val="18"/>
          <w:szCs w:val="18"/>
          <w:lang w:val="en-US"/>
        </w:rPr>
        <w:t>2088_103_GE_Judicial Training_outline</w:t>
      </w:r>
      <w:r w:rsidRPr="00864A09">
        <w:rPr>
          <w:rFonts w:ascii="Sylfaen" w:hAnsi="Sylfaen" w:cs="Tahoma"/>
          <w:i/>
          <w:iCs/>
          <w:color w:val="FF0000"/>
          <w:sz w:val="18"/>
          <w:szCs w:val="18"/>
          <w:lang w:val="en-US"/>
        </w:rPr>
        <w:t>)</w:t>
      </w:r>
      <w:r w:rsidRPr="00864A09">
        <w:rPr>
          <w:rFonts w:ascii="Sylfaen" w:hAnsi="Sylfaen" w:cs="Arial"/>
          <w:i/>
          <w:iCs/>
          <w:color w:val="FF0000"/>
          <w:sz w:val="18"/>
          <w:szCs w:val="18"/>
          <w:lang w:val="en-US"/>
        </w:rPr>
        <w:t xml:space="preserve"> </w:t>
      </w:r>
      <w:r w:rsidRPr="00864A09">
        <w:rPr>
          <w:rFonts w:ascii="Sylfaen" w:hAnsi="Sylfaen" w:cs="Tahoma"/>
          <w:i/>
          <w:iCs/>
          <w:color w:val="FF0000"/>
          <w:sz w:val="18"/>
          <w:szCs w:val="18"/>
          <w:lang w:val="en-US"/>
        </w:rPr>
        <w:t xml:space="preserve">նշված ժամերին։ </w:t>
      </w:r>
    </w:p>
    <w:p w14:paraId="56D1C672" w14:textId="77777777" w:rsidR="00DB4DE0" w:rsidRPr="00864A09" w:rsidRDefault="00DB4DE0" w:rsidP="00DB4DE0">
      <w:pPr>
        <w:pStyle w:val="a3"/>
        <w:ind w:left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48B6F1DC" w14:textId="0D78457A" w:rsidR="00DB4DE0" w:rsidRPr="00864A09" w:rsidRDefault="00DB4DE0" w:rsidP="00DB4DE0">
      <w:pPr>
        <w:pStyle w:val="a3"/>
        <w:ind w:left="0"/>
        <w:jc w:val="both"/>
        <w:rPr>
          <w:rFonts w:ascii="Sylfaen" w:hAnsi="Sylfaen" w:cs="Tahoma"/>
          <w:b/>
          <w:bCs/>
          <w:sz w:val="18"/>
          <w:szCs w:val="18"/>
          <w:u w:val="single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u w:val="single"/>
          <w:lang w:val="en-US"/>
        </w:rPr>
        <w:t>1</w:t>
      </w:r>
      <w:r w:rsidR="00C3781F" w:rsidRPr="00864A09">
        <w:rPr>
          <w:rFonts w:ascii="Sylfaen" w:hAnsi="Sylfaen" w:cs="Tahoma"/>
          <w:b/>
          <w:bCs/>
          <w:sz w:val="18"/>
          <w:szCs w:val="18"/>
          <w:u w:val="single"/>
          <w:vertAlign w:val="superscript"/>
          <w:lang w:val="en-US"/>
        </w:rPr>
        <w:t>ին</w:t>
      </w:r>
      <w:r w:rsidR="00C3781F" w:rsidRPr="00864A09">
        <w:rPr>
          <w:rFonts w:ascii="Sylfaen" w:hAnsi="Sylfaen" w:cs="Arial"/>
          <w:b/>
          <w:bCs/>
          <w:sz w:val="18"/>
          <w:szCs w:val="18"/>
          <w:u w:val="single"/>
          <w:lang w:val="en-US"/>
        </w:rPr>
        <w:t xml:space="preserve"> </w:t>
      </w:r>
      <w:r w:rsidR="00C3781F" w:rsidRPr="00864A09">
        <w:rPr>
          <w:rFonts w:ascii="Sylfaen" w:hAnsi="Sylfaen" w:cs="Tahoma"/>
          <w:b/>
          <w:bCs/>
          <w:sz w:val="18"/>
          <w:szCs w:val="18"/>
          <w:u w:val="single"/>
          <w:lang w:val="en-US"/>
        </w:rPr>
        <w:t>ՕՐ</w:t>
      </w:r>
    </w:p>
    <w:p w14:paraId="2D6954B9" w14:textId="77777777" w:rsidR="00DB4DE0" w:rsidRPr="00864A09" w:rsidRDefault="00DB4DE0" w:rsidP="00DB4DE0">
      <w:pPr>
        <w:pStyle w:val="a3"/>
        <w:ind w:left="1080"/>
        <w:jc w:val="both"/>
        <w:rPr>
          <w:rFonts w:ascii="Sylfaen" w:hAnsi="Sylfaen" w:cs="Arial"/>
          <w:sz w:val="18"/>
          <w:szCs w:val="18"/>
          <w:lang w:val="en-US"/>
        </w:rPr>
      </w:pPr>
    </w:p>
    <w:p w14:paraId="3CE401D8" w14:textId="1A85A4AA" w:rsidR="00DB4DE0" w:rsidRPr="00864A09" w:rsidRDefault="00DB4DE0" w:rsidP="00DB4DE0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9:00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  <w:t xml:space="preserve"> 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2D2F56" w:rsidRPr="00864A09">
        <w:rPr>
          <w:rFonts w:ascii="Sylfaen" w:hAnsi="Sylfaen" w:cs="Arial"/>
          <w:b/>
          <w:bCs/>
          <w:sz w:val="18"/>
          <w:szCs w:val="18"/>
          <w:lang w:val="en-US"/>
        </w:rPr>
        <w:t>1.</w:t>
      </w:r>
      <w:r w:rsidR="00C3781F"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 </w:t>
      </w:r>
      <w:r w:rsidR="00C3781F" w:rsidRPr="00864A09">
        <w:rPr>
          <w:rFonts w:ascii="Sylfaen" w:hAnsi="Sylfaen" w:cs="Tahoma"/>
          <w:b/>
          <w:bCs/>
          <w:sz w:val="18"/>
          <w:szCs w:val="18"/>
          <w:lang w:val="en-US"/>
        </w:rPr>
        <w:t>Բացման արարողություն/ Ողջույնի խոսքեր</w:t>
      </w:r>
      <w:r w:rsidR="00C3781F"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 (30ր</w:t>
      </w:r>
      <w:r w:rsidR="00C3781F" w:rsidRPr="00864A09">
        <w:rPr>
          <w:rFonts w:ascii="Sylfaen" w:hAnsi="Sylfaen" w:cs="Tahoma"/>
          <w:b/>
          <w:bCs/>
          <w:sz w:val="18"/>
          <w:szCs w:val="18"/>
          <w:lang w:val="en-US"/>
        </w:rPr>
        <w:t>.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)</w:t>
      </w:r>
    </w:p>
    <w:p w14:paraId="12277DA2" w14:textId="77777777" w:rsidR="003A05FE" w:rsidRPr="00864A09" w:rsidRDefault="003A05FE" w:rsidP="00DB4DE0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</w:p>
    <w:p w14:paraId="100B723E" w14:textId="15FE57C7" w:rsidR="003A05FE" w:rsidRPr="00864A09" w:rsidRDefault="003A05FE" w:rsidP="00DB4DE0">
      <w:pPr>
        <w:widowControl w:val="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C3781F" w:rsidRPr="00864A09">
        <w:rPr>
          <w:rFonts w:ascii="Sylfaen" w:hAnsi="Sylfaen" w:cs="Tahoma"/>
          <w:sz w:val="18"/>
          <w:szCs w:val="18"/>
          <w:lang w:val="en-US"/>
        </w:rPr>
        <w:t>Հանդես են գալիս հետեւյալ անձինք</w:t>
      </w:r>
    </w:p>
    <w:p w14:paraId="222A6574" w14:textId="77777777" w:rsidR="00773B34" w:rsidRPr="00864A09" w:rsidRDefault="00773B34" w:rsidP="00DB4DE0">
      <w:pPr>
        <w:widowControl w:val="0"/>
        <w:jc w:val="both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Arial"/>
          <w:sz w:val="18"/>
          <w:szCs w:val="18"/>
          <w:lang w:val="en-US"/>
        </w:rPr>
        <w:tab/>
      </w:r>
      <w:r w:rsidRPr="00864A09">
        <w:rPr>
          <w:rFonts w:ascii="Sylfaen" w:hAnsi="Sylfaen" w:cs="Arial"/>
          <w:sz w:val="18"/>
          <w:szCs w:val="18"/>
          <w:lang w:val="en-US"/>
        </w:rPr>
        <w:tab/>
      </w:r>
    </w:p>
    <w:p w14:paraId="4F82DE11" w14:textId="662393E8" w:rsidR="00773B34" w:rsidRPr="00864A09" w:rsidRDefault="00C3781F" w:rsidP="00773B34">
      <w:pPr>
        <w:widowControl w:val="0"/>
        <w:ind w:left="1440" w:firstLine="72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>ԵՄ պատվիրակություն</w:t>
      </w:r>
    </w:p>
    <w:p w14:paraId="6A8E2497" w14:textId="721336A0" w:rsidR="00773B34" w:rsidRPr="00864A09" w:rsidRDefault="00773B34" w:rsidP="00DB4DE0">
      <w:pPr>
        <w:widowControl w:val="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Arial"/>
          <w:sz w:val="18"/>
          <w:szCs w:val="18"/>
          <w:lang w:val="en-US"/>
        </w:rPr>
        <w:tab/>
      </w:r>
      <w:r w:rsidRPr="00864A09">
        <w:rPr>
          <w:rFonts w:ascii="Sylfaen" w:hAnsi="Sylfaen" w:cs="Arial"/>
          <w:sz w:val="18"/>
          <w:szCs w:val="18"/>
          <w:lang w:val="en-US"/>
        </w:rPr>
        <w:tab/>
      </w:r>
      <w:r w:rsidRPr="00864A09">
        <w:rPr>
          <w:rFonts w:ascii="Sylfaen" w:hAnsi="Sylfaen" w:cs="Arial"/>
          <w:sz w:val="18"/>
          <w:szCs w:val="18"/>
          <w:lang w:val="en-US"/>
        </w:rPr>
        <w:tab/>
      </w:r>
      <w:r w:rsidR="00C3781F" w:rsidRPr="00864A09">
        <w:rPr>
          <w:rFonts w:ascii="Sylfaen" w:hAnsi="Sylfaen" w:cs="Tahoma"/>
          <w:sz w:val="18"/>
          <w:szCs w:val="18"/>
          <w:lang w:val="en-US"/>
        </w:rPr>
        <w:t>Եվրապայի Խորհուրդ- Ծրագրի համակարգող</w:t>
      </w:r>
    </w:p>
    <w:p w14:paraId="6A1E9CB4" w14:textId="2CFD8112" w:rsidR="00773B34" w:rsidRPr="00864A09" w:rsidRDefault="00773B34" w:rsidP="00DB4DE0">
      <w:pPr>
        <w:widowControl w:val="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Arial"/>
          <w:sz w:val="18"/>
          <w:szCs w:val="18"/>
          <w:lang w:val="en-US"/>
        </w:rPr>
        <w:tab/>
      </w:r>
      <w:r w:rsidRPr="00864A09">
        <w:rPr>
          <w:rFonts w:ascii="Sylfaen" w:hAnsi="Sylfaen" w:cs="Arial"/>
          <w:sz w:val="18"/>
          <w:szCs w:val="18"/>
          <w:lang w:val="en-US"/>
        </w:rPr>
        <w:tab/>
      </w:r>
      <w:r w:rsidRPr="00864A09">
        <w:rPr>
          <w:rFonts w:ascii="Sylfaen" w:hAnsi="Sylfaen" w:cs="Arial"/>
          <w:sz w:val="18"/>
          <w:szCs w:val="18"/>
          <w:lang w:val="en-US"/>
        </w:rPr>
        <w:tab/>
      </w:r>
      <w:r w:rsidR="00C3781F" w:rsidRPr="00864A09">
        <w:rPr>
          <w:rFonts w:ascii="Sylfaen" w:hAnsi="Sylfaen" w:cs="Tahoma"/>
          <w:sz w:val="18"/>
          <w:szCs w:val="18"/>
          <w:lang w:val="en-US"/>
        </w:rPr>
        <w:t>Տեղական/Ազգային իշխանության ներկայ</w:t>
      </w:r>
      <w:r w:rsidR="00EA6F21">
        <w:rPr>
          <w:rFonts w:ascii="Sylfaen" w:hAnsi="Sylfaen" w:cs="Tahoma"/>
          <w:sz w:val="18"/>
          <w:szCs w:val="18"/>
          <w:lang w:val="hy-AM"/>
        </w:rPr>
        <w:t>ա</w:t>
      </w:r>
      <w:r w:rsidR="00C3781F" w:rsidRPr="00864A09">
        <w:rPr>
          <w:rFonts w:ascii="Sylfaen" w:hAnsi="Sylfaen" w:cs="Tahoma"/>
          <w:sz w:val="18"/>
          <w:szCs w:val="18"/>
          <w:lang w:val="en-US"/>
        </w:rPr>
        <w:t>ցուցիչներ</w:t>
      </w:r>
    </w:p>
    <w:p w14:paraId="336E9C27" w14:textId="77777777" w:rsidR="003A05FE" w:rsidRPr="00864A09" w:rsidRDefault="003A05FE" w:rsidP="00DB4DE0">
      <w:pPr>
        <w:widowControl w:val="0"/>
        <w:jc w:val="both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Arial"/>
          <w:sz w:val="18"/>
          <w:szCs w:val="18"/>
          <w:lang w:val="en-US"/>
        </w:rPr>
        <w:tab/>
      </w:r>
      <w:r w:rsidRPr="00864A09">
        <w:rPr>
          <w:rFonts w:ascii="Sylfaen" w:hAnsi="Sylfaen" w:cs="Arial"/>
          <w:sz w:val="18"/>
          <w:szCs w:val="18"/>
          <w:lang w:val="en-US"/>
        </w:rPr>
        <w:tab/>
      </w:r>
    </w:p>
    <w:p w14:paraId="25B5AAFF" w14:textId="77777777" w:rsidR="00DB4DE0" w:rsidRPr="00864A09" w:rsidRDefault="00DB4DE0" w:rsidP="00DB4DE0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456DBE05" w14:textId="0F4418B1" w:rsidR="00DB4DE0" w:rsidRPr="00864A09" w:rsidRDefault="00DB4DE0" w:rsidP="00EA6F21">
      <w:pPr>
        <w:widowControl w:val="0"/>
        <w:jc w:val="center"/>
        <w:rPr>
          <w:rFonts w:ascii="Sylfaen" w:hAnsi="Sylfaen" w:cs="Arial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lastRenderedPageBreak/>
        <w:t>9:30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2D2F56"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2. </w:t>
      </w:r>
      <w:r w:rsidR="00C3781F" w:rsidRPr="00864A09">
        <w:rPr>
          <w:rFonts w:ascii="Sylfaen" w:hAnsi="Sylfaen" w:cs="Tahoma"/>
          <w:b/>
          <w:bCs/>
          <w:sz w:val="18"/>
          <w:szCs w:val="18"/>
          <w:lang w:val="en-US"/>
        </w:rPr>
        <w:t>ԵԽ-</w:t>
      </w:r>
      <w:r w:rsidR="00EA6F21">
        <w:rPr>
          <w:rFonts w:ascii="Sylfaen" w:hAnsi="Sylfaen" w:cs="Tahoma"/>
          <w:b/>
          <w:bCs/>
          <w:sz w:val="18"/>
          <w:szCs w:val="18"/>
          <w:lang w:val="en-US"/>
        </w:rPr>
        <w:t>Ի</w:t>
      </w:r>
      <w:r w:rsidR="00C3781F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 ԿՈՂՄԻՑ </w:t>
      </w:r>
      <w:r w:rsidR="00EA6F21">
        <w:rPr>
          <w:rFonts w:ascii="Sylfaen" w:hAnsi="Sylfaen" w:cs="Tahoma"/>
          <w:b/>
          <w:bCs/>
          <w:sz w:val="18"/>
          <w:szCs w:val="18"/>
          <w:lang w:val="en-US"/>
        </w:rPr>
        <w:t>ԿԻԲԵՐ</w:t>
      </w:r>
      <w:r w:rsidR="00C3781F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ՀԱՆՑԱԳՈՐԾՈՒԹՅՈՒՆՆԵՐԻ ՄԱՍԻՆ ԿԱՐՈՂՈՒԹՅՈՒՆՆԵՐԻ ԶԱՐԳԱՑՈՒՄ 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(30</w:t>
      </w:r>
      <w:r w:rsidR="00C3781F" w:rsidRPr="00864A09">
        <w:rPr>
          <w:rFonts w:ascii="Sylfaen" w:hAnsi="Sylfaen" w:cs="Tahoma"/>
          <w:b/>
          <w:bCs/>
          <w:sz w:val="18"/>
          <w:szCs w:val="18"/>
          <w:lang w:val="en-US"/>
        </w:rPr>
        <w:t>ր.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)</w:t>
      </w:r>
    </w:p>
    <w:p w14:paraId="1E1FA74D" w14:textId="085FB9DE" w:rsidR="00553569" w:rsidRPr="00864A09" w:rsidRDefault="00553569" w:rsidP="00DB4DE0">
      <w:pPr>
        <w:widowControl w:val="0"/>
        <w:jc w:val="both"/>
        <w:rPr>
          <w:rFonts w:ascii="Sylfaen" w:hAnsi="Sylfaen" w:cs="Arial"/>
          <w:b/>
          <w:bCs/>
          <w:i/>
          <w:i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1C58DB" w:rsidRPr="00864A09">
        <w:rPr>
          <w:rFonts w:ascii="Sylfaen" w:hAnsi="Sylfaen" w:cs="Tahoma"/>
          <w:b/>
          <w:bCs/>
          <w:i/>
          <w:sz w:val="18"/>
          <w:szCs w:val="18"/>
          <w:lang w:val="en-US"/>
        </w:rPr>
        <w:t>Ներակայացնում է</w:t>
      </w:r>
      <w:r w:rsidR="00C3781F" w:rsidRPr="00864A09">
        <w:rPr>
          <w:rFonts w:ascii="Sylfaen" w:hAnsi="Sylfaen" w:cs="Tahoma"/>
          <w:b/>
          <w:bCs/>
          <w:i/>
          <w:sz w:val="18"/>
          <w:szCs w:val="18"/>
          <w:lang w:val="en-US"/>
        </w:rPr>
        <w:t xml:space="preserve"> ԵԽ Ծրագրի համակարգողը</w:t>
      </w:r>
      <w:r w:rsidR="00C3781F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 </w:t>
      </w:r>
    </w:p>
    <w:p w14:paraId="3F61F483" w14:textId="77777777" w:rsidR="00553569" w:rsidRPr="00864A09" w:rsidRDefault="00553569" w:rsidP="00DB4DE0">
      <w:pPr>
        <w:widowControl w:val="0"/>
        <w:jc w:val="both"/>
        <w:rPr>
          <w:rFonts w:ascii="Sylfaen" w:hAnsi="Sylfaen" w:cs="Arial"/>
          <w:b/>
          <w:bCs/>
          <w:i/>
          <w:iCs/>
          <w:sz w:val="18"/>
          <w:szCs w:val="18"/>
          <w:lang w:val="en-US"/>
        </w:rPr>
      </w:pPr>
    </w:p>
    <w:p w14:paraId="1D427418" w14:textId="60368589" w:rsidR="00581245" w:rsidRPr="00864A09" w:rsidRDefault="00283C43" w:rsidP="00574D22">
      <w:pPr>
        <w:widowControl w:val="0"/>
        <w:ind w:left="144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>Նիսը մասնակիցներին կտեղեկացնի ԵԽ-ի կողմից իր տարբեր ծրագրերի միջոցով, ինչպիսին է օրինակ՝ Գլասի+ (</w:t>
      </w:r>
      <w:r w:rsidRPr="00864A09">
        <w:rPr>
          <w:rFonts w:ascii="Sylfaen" w:hAnsi="Sylfaen" w:cs="Arial"/>
          <w:sz w:val="18"/>
          <w:szCs w:val="18"/>
          <w:lang w:val="en-US"/>
        </w:rPr>
        <w:t xml:space="preserve">Glacy +), </w:t>
      </w:r>
      <w:r w:rsidR="00EA6F21">
        <w:rPr>
          <w:rFonts w:ascii="Sylfaen" w:hAnsi="Sylfaen" w:cs="Tahoma"/>
          <w:sz w:val="18"/>
          <w:szCs w:val="18"/>
          <w:lang w:val="en-US"/>
        </w:rPr>
        <w:t>կիբեր</w:t>
      </w:r>
      <w:r w:rsidRPr="00864A09">
        <w:rPr>
          <w:rFonts w:ascii="Sylfaen" w:hAnsi="Sylfaen" w:cs="Tahoma"/>
          <w:sz w:val="18"/>
          <w:szCs w:val="18"/>
          <w:lang w:val="en-US"/>
        </w:rPr>
        <w:t>հանցագործության մասին կարողությունների զարգացմանն ուղղված գործադրված ջանքերի մասին:</w:t>
      </w:r>
    </w:p>
    <w:p w14:paraId="69668E90" w14:textId="77777777" w:rsidR="00DB4DE0" w:rsidRPr="00864A09" w:rsidRDefault="00DB4DE0" w:rsidP="00DB4DE0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1E780E7E" w14:textId="77777777" w:rsidR="00DB4DE0" w:rsidRPr="00864A09" w:rsidRDefault="00DB4DE0" w:rsidP="00DB4DE0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4ACF6133" w14:textId="341266EA" w:rsidR="00D55696" w:rsidRPr="00864A09" w:rsidRDefault="00DB4DE0" w:rsidP="00D55696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10:00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2D2F56"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3. </w:t>
      </w:r>
      <w:r w:rsidR="00C2143A" w:rsidRPr="00864A09">
        <w:rPr>
          <w:rFonts w:ascii="Sylfaen" w:hAnsi="Sylfaen" w:cs="Tahoma"/>
          <w:b/>
          <w:bCs/>
          <w:sz w:val="18"/>
          <w:szCs w:val="18"/>
          <w:lang w:val="en-US"/>
        </w:rPr>
        <w:t>Դասընթացի</w:t>
      </w:r>
      <w:r w:rsidR="00D55696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 </w:t>
      </w:r>
      <w:r w:rsidR="00C2143A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ներածություն եւ </w:t>
      </w:r>
      <w:r w:rsidR="00D55696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հավասարեցում </w:t>
      </w:r>
      <w:r w:rsidR="00D55696" w:rsidRPr="00864A09">
        <w:rPr>
          <w:rFonts w:ascii="Sylfaen" w:hAnsi="Sylfaen" w:cs="Arial"/>
          <w:b/>
          <w:bCs/>
          <w:sz w:val="18"/>
          <w:szCs w:val="18"/>
          <w:lang w:val="en-US"/>
        </w:rPr>
        <w:t>(30</w:t>
      </w:r>
      <w:r w:rsidR="00D55696" w:rsidRPr="00864A09">
        <w:rPr>
          <w:rFonts w:ascii="Sylfaen" w:hAnsi="Sylfaen" w:cs="Tahoma"/>
          <w:b/>
          <w:bCs/>
          <w:sz w:val="18"/>
          <w:szCs w:val="18"/>
          <w:lang w:val="en-US"/>
        </w:rPr>
        <w:t>ր.</w:t>
      </w:r>
      <w:r w:rsidR="00D55696" w:rsidRPr="00864A09">
        <w:rPr>
          <w:rFonts w:ascii="Sylfaen" w:hAnsi="Sylfaen" w:cs="Arial"/>
          <w:b/>
          <w:bCs/>
          <w:sz w:val="18"/>
          <w:szCs w:val="18"/>
          <w:lang w:val="en-US"/>
        </w:rPr>
        <w:t>)</w:t>
      </w:r>
    </w:p>
    <w:p w14:paraId="29C954E7" w14:textId="7660A518" w:rsidR="004E7F76" w:rsidRPr="00864A09" w:rsidRDefault="004E7F76" w:rsidP="00C3781F">
      <w:pPr>
        <w:widowControl w:val="0"/>
        <w:jc w:val="both"/>
        <w:rPr>
          <w:rFonts w:ascii="Sylfaen" w:hAnsi="Sylfaen" w:cs="Tahoma"/>
          <w:b/>
          <w:bCs/>
          <w:sz w:val="18"/>
          <w:szCs w:val="18"/>
          <w:lang w:val="en-US"/>
        </w:rPr>
      </w:pPr>
    </w:p>
    <w:p w14:paraId="390C046B" w14:textId="47FEBD91" w:rsidR="00553569" w:rsidRPr="00864A09" w:rsidRDefault="00553569" w:rsidP="00DB4DE0">
      <w:pPr>
        <w:widowControl w:val="0"/>
        <w:ind w:left="1495"/>
        <w:jc w:val="both"/>
        <w:rPr>
          <w:rFonts w:ascii="Sylfaen" w:hAnsi="Sylfaen" w:cs="Arial"/>
          <w:i/>
          <w:i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D55696" w:rsidRPr="00864A09">
        <w:rPr>
          <w:rFonts w:ascii="Sylfaen" w:hAnsi="Sylfaen" w:cs="Tahoma"/>
          <w:b/>
          <w:bCs/>
          <w:i/>
          <w:sz w:val="18"/>
          <w:szCs w:val="18"/>
          <w:lang w:val="en-US"/>
        </w:rPr>
        <w:t xml:space="preserve">Ներկայացնում է ԵԽ փորձագետը </w:t>
      </w:r>
    </w:p>
    <w:p w14:paraId="1D125C55" w14:textId="77777777" w:rsidR="00DB4DE0" w:rsidRPr="00864A09" w:rsidRDefault="00DB4DE0" w:rsidP="00DB4DE0">
      <w:pPr>
        <w:widowControl w:val="0"/>
        <w:ind w:left="144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12BB3055" w14:textId="33982D3A" w:rsidR="00D55696" w:rsidRPr="00864A09" w:rsidRDefault="00D55696" w:rsidP="00DB4DE0">
      <w:pPr>
        <w:widowControl w:val="0"/>
        <w:ind w:left="144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 xml:space="preserve">Ներածությունն ու հավասարեցումը նպատակ ունի </w:t>
      </w:r>
      <w:r w:rsidR="00705FB1" w:rsidRPr="00864A09">
        <w:rPr>
          <w:rFonts w:ascii="Sylfaen" w:hAnsi="Sylfaen" w:cs="Tahoma"/>
          <w:sz w:val="18"/>
          <w:szCs w:val="18"/>
          <w:lang w:val="en-US"/>
        </w:rPr>
        <w:t>մասնակիցներին ներկայացնել դասընթացի նպատակները եւ դուրս բերել նրանց սպասումները, ինչպես նաեւ նրանց խնդիրները կ</w:t>
      </w:r>
      <w:r w:rsidR="000D4A87">
        <w:rPr>
          <w:rFonts w:ascii="Sylfaen" w:hAnsi="Sylfaen" w:cs="Tahoma"/>
          <w:sz w:val="18"/>
          <w:szCs w:val="18"/>
          <w:lang w:val="en-US"/>
        </w:rPr>
        <w:t>իբեր</w:t>
      </w:r>
      <w:r w:rsidR="00705FB1" w:rsidRPr="00864A09">
        <w:rPr>
          <w:rFonts w:ascii="Sylfaen" w:hAnsi="Sylfaen" w:cs="Tahoma"/>
          <w:sz w:val="18"/>
          <w:szCs w:val="18"/>
          <w:lang w:val="en-US"/>
        </w:rPr>
        <w:t xml:space="preserve">հանցագործության արարքներ ներառող գործերը քննելիս։ </w:t>
      </w:r>
    </w:p>
    <w:p w14:paraId="41AA0592" w14:textId="77777777" w:rsidR="00553569" w:rsidRPr="00864A09" w:rsidRDefault="00553569" w:rsidP="00DB4DE0">
      <w:pPr>
        <w:widowControl w:val="0"/>
        <w:ind w:left="1440"/>
        <w:jc w:val="both"/>
        <w:rPr>
          <w:rFonts w:ascii="Sylfaen" w:hAnsi="Sylfaen" w:cs="Arial"/>
          <w:iCs/>
          <w:sz w:val="18"/>
          <w:szCs w:val="18"/>
        </w:rPr>
      </w:pPr>
    </w:p>
    <w:p w14:paraId="16595E26" w14:textId="7D7D9A43" w:rsidR="00705FB1" w:rsidRPr="00864A09" w:rsidRDefault="00705FB1" w:rsidP="00DB4DE0">
      <w:pPr>
        <w:widowControl w:val="0"/>
        <w:ind w:left="1440"/>
        <w:jc w:val="both"/>
        <w:rPr>
          <w:rFonts w:ascii="Sylfaen" w:hAnsi="Sylfaen" w:cs="Tahoma"/>
          <w:iCs/>
          <w:sz w:val="18"/>
          <w:szCs w:val="18"/>
        </w:rPr>
      </w:pPr>
      <w:r w:rsidRPr="00864A09">
        <w:rPr>
          <w:rFonts w:ascii="Sylfaen" w:hAnsi="Sylfaen" w:cs="Tahoma"/>
          <w:iCs/>
          <w:sz w:val="18"/>
          <w:szCs w:val="18"/>
        </w:rPr>
        <w:t xml:space="preserve">Նիստի հիմնական նպատակն է մասնակիցներին ծանոթացնել դասընթացի ընդհանուր նկարագրին, ինչպես նաեւ խնդիրներին եւ նպատակներին։ Մասնակիցներին նաեւ ներկայացվում են հիմնական կանոնները՝ դասընթացի սահուն ընթացք ունենալու համար։ </w:t>
      </w:r>
    </w:p>
    <w:p w14:paraId="700F6BF5" w14:textId="77777777" w:rsidR="00553569" w:rsidRPr="00864A09" w:rsidRDefault="00553569" w:rsidP="00DB4DE0">
      <w:pPr>
        <w:widowControl w:val="0"/>
        <w:ind w:left="1440"/>
        <w:jc w:val="both"/>
        <w:rPr>
          <w:rFonts w:ascii="Sylfaen" w:hAnsi="Sylfaen" w:cs="Arial"/>
          <w:iCs/>
          <w:sz w:val="18"/>
          <w:szCs w:val="18"/>
        </w:rPr>
      </w:pPr>
    </w:p>
    <w:p w14:paraId="569400F6" w14:textId="601FEFE8" w:rsidR="00705FB1" w:rsidRPr="00864A09" w:rsidRDefault="00705FB1" w:rsidP="00DB4DE0">
      <w:pPr>
        <w:widowControl w:val="0"/>
        <w:ind w:left="1440"/>
        <w:jc w:val="both"/>
        <w:rPr>
          <w:rFonts w:ascii="Sylfaen" w:hAnsi="Sylfaen" w:cs="Tahoma"/>
          <w:iCs/>
          <w:sz w:val="18"/>
          <w:szCs w:val="18"/>
        </w:rPr>
      </w:pPr>
      <w:r w:rsidRPr="00864A09">
        <w:rPr>
          <w:rFonts w:ascii="Sylfaen" w:hAnsi="Sylfaen" w:cs="Tahoma"/>
          <w:iCs/>
          <w:sz w:val="18"/>
          <w:szCs w:val="18"/>
        </w:rPr>
        <w:t xml:space="preserve">Սա գերազանց պահն է մասնակիցների հետ սառույցը կոտրելու համար։ Կարելի է նրանց առաջարկել հակիրճ կիսվել իրենց պատկերացումներով եւ դասընթացի մասին ընկալումներով։ </w:t>
      </w:r>
    </w:p>
    <w:p w14:paraId="0CB3ABAF" w14:textId="77777777" w:rsidR="00547B06" w:rsidRPr="00864A09" w:rsidRDefault="00547B06" w:rsidP="00553569">
      <w:pPr>
        <w:widowControl w:val="0"/>
        <w:ind w:left="1440"/>
        <w:jc w:val="both"/>
        <w:rPr>
          <w:rFonts w:ascii="Sylfaen" w:hAnsi="Sylfaen" w:cs="Arial"/>
          <w:iCs/>
          <w:sz w:val="18"/>
          <w:szCs w:val="18"/>
        </w:rPr>
      </w:pPr>
    </w:p>
    <w:p w14:paraId="444370BF" w14:textId="6EF12452" w:rsidR="00705FB1" w:rsidRPr="00864A09" w:rsidRDefault="00705FB1" w:rsidP="00553569">
      <w:pPr>
        <w:widowControl w:val="0"/>
        <w:ind w:left="1440"/>
        <w:jc w:val="both"/>
        <w:rPr>
          <w:rFonts w:ascii="Sylfaen" w:hAnsi="Sylfaen" w:cs="Tahoma"/>
          <w:iCs/>
          <w:sz w:val="18"/>
          <w:szCs w:val="18"/>
        </w:rPr>
      </w:pPr>
      <w:r w:rsidRPr="00864A09">
        <w:rPr>
          <w:rFonts w:ascii="Sylfaen" w:hAnsi="Sylfaen" w:cs="Tahoma"/>
          <w:iCs/>
          <w:sz w:val="18"/>
          <w:szCs w:val="18"/>
        </w:rPr>
        <w:t xml:space="preserve">Այս նիստի դասընթացավարից ակնկալվում է «վաճառել» դասընթացը այնպես, որ մասնակիցների հետաքրքրությունը ի սկզբանե գրավվի։ </w:t>
      </w:r>
    </w:p>
    <w:p w14:paraId="7080999C" w14:textId="77777777" w:rsidR="00553569" w:rsidRPr="00864A09" w:rsidRDefault="00553569" w:rsidP="00553569">
      <w:pPr>
        <w:widowControl w:val="0"/>
        <w:ind w:firstLine="360"/>
        <w:rPr>
          <w:rFonts w:ascii="Sylfaen" w:hAnsi="Sylfaen" w:cs="Verdana"/>
          <w:i/>
          <w:iCs/>
          <w:sz w:val="18"/>
          <w:szCs w:val="18"/>
        </w:rPr>
      </w:pPr>
    </w:p>
    <w:p w14:paraId="1091F368" w14:textId="77777777" w:rsidR="00DB4DE0" w:rsidRPr="00864A09" w:rsidRDefault="00DB4DE0" w:rsidP="00553569">
      <w:pPr>
        <w:widowControl w:val="0"/>
        <w:ind w:left="1440"/>
        <w:jc w:val="both"/>
        <w:rPr>
          <w:rFonts w:ascii="Sylfaen" w:hAnsi="Sylfaen" w:cs="Arial"/>
          <w:iCs/>
          <w:sz w:val="18"/>
          <w:szCs w:val="18"/>
        </w:rPr>
      </w:pPr>
    </w:p>
    <w:p w14:paraId="4A338877" w14:textId="57E3EFB5" w:rsidR="00DB4DE0" w:rsidRPr="00864A09" w:rsidRDefault="00DB4DE0" w:rsidP="00DB4DE0">
      <w:pPr>
        <w:widowControl w:val="0"/>
        <w:jc w:val="both"/>
        <w:rPr>
          <w:rFonts w:ascii="Sylfaen" w:hAnsi="Sylfaen" w:cs="Tahoma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iCs/>
          <w:sz w:val="18"/>
          <w:szCs w:val="18"/>
        </w:rPr>
        <w:t>10:</w:t>
      </w:r>
      <w:r w:rsidR="00F770A7" w:rsidRPr="00864A09">
        <w:rPr>
          <w:rFonts w:ascii="Sylfaen" w:hAnsi="Sylfaen" w:cs="Arial"/>
          <w:b/>
          <w:bCs/>
          <w:iCs/>
          <w:sz w:val="18"/>
          <w:szCs w:val="18"/>
        </w:rPr>
        <w:t>30</w:t>
      </w:r>
      <w:r w:rsidRPr="00864A09">
        <w:rPr>
          <w:rFonts w:ascii="Sylfaen" w:hAnsi="Sylfaen" w:cs="Arial"/>
          <w:b/>
          <w:bCs/>
          <w:iCs/>
          <w:sz w:val="18"/>
          <w:szCs w:val="18"/>
        </w:rPr>
        <w:tab/>
      </w:r>
      <w:r w:rsidRPr="00864A09">
        <w:rPr>
          <w:rFonts w:ascii="Sylfaen" w:hAnsi="Sylfaen" w:cs="Arial"/>
          <w:b/>
          <w:bCs/>
          <w:iCs/>
          <w:sz w:val="18"/>
          <w:szCs w:val="18"/>
        </w:rPr>
        <w:tab/>
      </w:r>
      <w:r w:rsidR="008363F0" w:rsidRPr="00864A09">
        <w:rPr>
          <w:rFonts w:ascii="Sylfaen" w:hAnsi="Sylfaen" w:cs="Tahoma"/>
          <w:b/>
          <w:bCs/>
          <w:iCs/>
          <w:sz w:val="18"/>
          <w:szCs w:val="18"/>
        </w:rPr>
        <w:t>Սուրճի ընդմիջում</w:t>
      </w:r>
    </w:p>
    <w:p w14:paraId="36071319" w14:textId="77777777" w:rsidR="00DB4DE0" w:rsidRPr="00864A09" w:rsidRDefault="00DB4DE0" w:rsidP="00DB4DE0">
      <w:pPr>
        <w:widowControl w:val="0"/>
        <w:jc w:val="both"/>
        <w:rPr>
          <w:rFonts w:ascii="Sylfaen" w:hAnsi="Sylfaen" w:cs="Arial"/>
          <w:sz w:val="18"/>
          <w:szCs w:val="18"/>
          <w:lang w:val="en-US"/>
        </w:rPr>
      </w:pPr>
    </w:p>
    <w:p w14:paraId="48748611" w14:textId="77777777" w:rsidR="00DB4DE0" w:rsidRPr="00864A09" w:rsidRDefault="00DB4DE0" w:rsidP="00DB4DE0">
      <w:pPr>
        <w:pStyle w:val="a3"/>
        <w:rPr>
          <w:rFonts w:ascii="Sylfaen" w:hAnsi="Sylfaen" w:cs="Arial"/>
          <w:sz w:val="18"/>
          <w:szCs w:val="18"/>
          <w:lang w:val="en-US"/>
        </w:rPr>
      </w:pPr>
    </w:p>
    <w:p w14:paraId="1B602435" w14:textId="02B24D44" w:rsidR="00DB4DE0" w:rsidRPr="00864A09" w:rsidRDefault="00DB4DE0" w:rsidP="008363F0">
      <w:pPr>
        <w:widowControl w:val="0"/>
        <w:jc w:val="both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11:00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2D2F56"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4. </w:t>
      </w:r>
      <w:r w:rsidR="008363F0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Նախահարցում եւ հարցաթերթիկ </w:t>
      </w:r>
    </w:p>
    <w:p w14:paraId="5259CBD6" w14:textId="77777777" w:rsidR="00DB4DE0" w:rsidRPr="00864A09" w:rsidRDefault="00DB4DE0" w:rsidP="00DB4DE0">
      <w:pPr>
        <w:pStyle w:val="a3"/>
        <w:rPr>
          <w:rFonts w:ascii="Sylfaen" w:hAnsi="Sylfaen" w:cs="Arial"/>
          <w:iCs/>
          <w:sz w:val="18"/>
          <w:szCs w:val="18"/>
        </w:rPr>
      </w:pPr>
    </w:p>
    <w:p w14:paraId="0B0B837F" w14:textId="1622B045" w:rsidR="008363F0" w:rsidRPr="00864A09" w:rsidRDefault="008363F0" w:rsidP="008363F0">
      <w:pPr>
        <w:widowControl w:val="0"/>
        <w:ind w:left="1440"/>
        <w:jc w:val="both"/>
        <w:rPr>
          <w:rFonts w:ascii="Sylfaen" w:hAnsi="Sylfaen" w:cs="Tahoma"/>
          <w:iCs/>
          <w:sz w:val="18"/>
          <w:szCs w:val="18"/>
        </w:rPr>
      </w:pPr>
      <w:r w:rsidRPr="00864A09">
        <w:rPr>
          <w:rFonts w:ascii="Sylfaen" w:hAnsi="Sylfaen" w:cs="Tahoma"/>
          <w:iCs/>
          <w:sz w:val="18"/>
          <w:szCs w:val="18"/>
        </w:rPr>
        <w:t xml:space="preserve">Մասնակիցներին տրվում է հարցաթերթիկ, որպեսզի նրանք հնարավորություն ունենան գրի առնել իրենց հարցերն ու մտահոգությունները, որոնց փորձագետները կպատասխանեն ավելի ուշ՝ դասընթացի ընթացքում։ Այն տրվում է նախաթեստի ձեւաչափով անցկացվող նախահարցման հետ միասին (ժամանակը՝ 10 րոպե), որը դասընթացավարներին ընդհանուր պատկերացում է տալիս մասնակիցների գիտելիքների խորության մասին եւ ըստ այդմ հուշում է՝ ինչպես մատուցել տրված թեմաները։  </w:t>
      </w:r>
    </w:p>
    <w:p w14:paraId="0D4ACFC5" w14:textId="5AFD388E" w:rsidR="008363F0" w:rsidRPr="00864A09" w:rsidRDefault="008363F0" w:rsidP="000B4F91">
      <w:pPr>
        <w:widowControl w:val="0"/>
        <w:ind w:left="1440"/>
        <w:jc w:val="both"/>
        <w:rPr>
          <w:rFonts w:ascii="Sylfaen" w:hAnsi="Sylfaen" w:cs="Tahoma"/>
          <w:iCs/>
          <w:sz w:val="18"/>
          <w:szCs w:val="18"/>
          <w:lang w:val="en-US"/>
        </w:rPr>
      </w:pPr>
    </w:p>
    <w:p w14:paraId="0BFDE377" w14:textId="4680CF46" w:rsidR="00DB4DE0" w:rsidRPr="00864A09" w:rsidRDefault="008363F0" w:rsidP="008363F0">
      <w:pPr>
        <w:widowControl w:val="0"/>
        <w:ind w:left="144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iCs/>
          <w:sz w:val="18"/>
          <w:szCs w:val="18"/>
        </w:rPr>
        <w:t xml:space="preserve">Նախաթեստի օրինակը, որը մենք օգտագործում ենք </w:t>
      </w:r>
      <w:r w:rsidR="00EA6F21">
        <w:rPr>
          <w:rFonts w:ascii="Sylfaen" w:hAnsi="Sylfaen" w:cs="Tahoma"/>
          <w:iCs/>
          <w:sz w:val="18"/>
          <w:szCs w:val="18"/>
        </w:rPr>
        <w:t>կիբեր</w:t>
      </w:r>
      <w:r w:rsidRPr="00864A09">
        <w:rPr>
          <w:rFonts w:ascii="Sylfaen" w:hAnsi="Sylfaen" w:cs="Tahoma"/>
          <w:iCs/>
          <w:sz w:val="18"/>
          <w:szCs w:val="18"/>
        </w:rPr>
        <w:t xml:space="preserve"> երաշխիքների դասընթացի ժամանակ, </w:t>
      </w:r>
      <w:r w:rsidR="00EA6F21">
        <w:rPr>
          <w:rFonts w:ascii="Sylfaen" w:hAnsi="Sylfaen" w:cs="Tahoma"/>
          <w:iCs/>
          <w:sz w:val="18"/>
          <w:szCs w:val="18"/>
        </w:rPr>
        <w:t>ներկա</w:t>
      </w:r>
      <w:r w:rsidRPr="00864A09">
        <w:rPr>
          <w:rFonts w:ascii="Sylfaen" w:hAnsi="Sylfaen" w:cs="Tahoma"/>
          <w:iCs/>
          <w:sz w:val="18"/>
          <w:szCs w:val="18"/>
        </w:rPr>
        <w:t xml:space="preserve">յացվում է կից։ </w:t>
      </w:r>
    </w:p>
    <w:p w14:paraId="260BF345" w14:textId="77777777" w:rsidR="00DB4DE0" w:rsidRPr="00864A09" w:rsidRDefault="00DB4DE0" w:rsidP="00DB4DE0">
      <w:pPr>
        <w:widowControl w:val="0"/>
        <w:ind w:left="1440"/>
        <w:jc w:val="both"/>
        <w:rPr>
          <w:rFonts w:ascii="Sylfaen" w:hAnsi="Sylfaen" w:cs="Arial"/>
          <w:sz w:val="18"/>
          <w:szCs w:val="18"/>
          <w:lang w:val="en-US"/>
        </w:rPr>
      </w:pPr>
    </w:p>
    <w:p w14:paraId="338069E5" w14:textId="77777777" w:rsidR="00DB4DE0" w:rsidRPr="00864A09" w:rsidRDefault="00DB4DE0" w:rsidP="00DB4DE0">
      <w:pPr>
        <w:widowControl w:val="0"/>
        <w:jc w:val="both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Arial"/>
          <w:sz w:val="18"/>
          <w:szCs w:val="18"/>
          <w:lang w:val="en-US"/>
        </w:rPr>
        <w:t xml:space="preserve"> </w:t>
      </w:r>
    </w:p>
    <w:p w14:paraId="0EE1A07B" w14:textId="5656A865" w:rsidR="00DB4DE0" w:rsidRPr="00864A09" w:rsidRDefault="00DB4DE0" w:rsidP="008363F0">
      <w:pPr>
        <w:pStyle w:val="Body"/>
        <w:rPr>
          <w:rFonts w:ascii="Sylfaen" w:hAnsi="Sylfaen" w:cs="Tahoma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11:30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2D2F56" w:rsidRPr="00864A09">
        <w:rPr>
          <w:rFonts w:ascii="Sylfaen" w:hAnsi="Sylfaen" w:cs="Arial"/>
          <w:b/>
          <w:bCs/>
          <w:sz w:val="18"/>
          <w:szCs w:val="18"/>
          <w:lang w:val="en-US"/>
        </w:rPr>
        <w:t>5</w:t>
      </w:r>
      <w:r w:rsidR="0053569F"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. </w:t>
      </w:r>
      <w:r w:rsidR="008363F0" w:rsidRPr="00864A09">
        <w:rPr>
          <w:rFonts w:ascii="Sylfaen" w:hAnsi="Sylfaen" w:cs="Tahoma"/>
          <w:b/>
          <w:bCs/>
          <w:sz w:val="18"/>
          <w:szCs w:val="18"/>
          <w:lang w:val="en-US"/>
        </w:rPr>
        <w:t>Համացանցի հիմունքները դատավորների եւ դատախազների համար (1.5ժ)</w:t>
      </w:r>
    </w:p>
    <w:p w14:paraId="3A43D5D5" w14:textId="77777777" w:rsidR="008363F0" w:rsidRPr="00864A09" w:rsidRDefault="00401407" w:rsidP="00401407">
      <w:pPr>
        <w:pStyle w:val="Body"/>
        <w:ind w:left="1495"/>
        <w:rPr>
          <w:rFonts w:ascii="Sylfaen" w:hAnsi="Sylfaen" w:cs="Arial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</w:p>
    <w:p w14:paraId="00D63D38" w14:textId="0DEDC39A" w:rsidR="00401407" w:rsidRPr="00864A09" w:rsidRDefault="008363F0" w:rsidP="008363F0">
      <w:pPr>
        <w:pStyle w:val="Body"/>
        <w:ind w:left="1495" w:firstLine="665"/>
        <w:rPr>
          <w:rFonts w:ascii="Sylfaen" w:hAnsi="Sylfaen" w:cs="Arial"/>
          <w:b/>
          <w:bCs/>
          <w:i/>
          <w:iCs/>
          <w:sz w:val="18"/>
          <w:szCs w:val="18"/>
          <w:lang w:val="en-US"/>
        </w:rPr>
      </w:pPr>
      <w:r w:rsidRPr="00864A09">
        <w:rPr>
          <w:rFonts w:ascii="Sylfaen" w:hAnsi="Sylfaen" w:cs="Tahoma"/>
          <w:b/>
          <w:bCs/>
          <w:i/>
          <w:sz w:val="18"/>
          <w:szCs w:val="18"/>
          <w:lang w:val="en-US"/>
        </w:rPr>
        <w:t xml:space="preserve">Ներկայացնում է ԵԽ փորձագետը կամ տեղացի դասընթացավարը </w:t>
      </w:r>
    </w:p>
    <w:p w14:paraId="35F7391A" w14:textId="77777777" w:rsidR="00DB4DE0" w:rsidRPr="00864A09" w:rsidRDefault="00DB4DE0" w:rsidP="00DB4DE0">
      <w:pPr>
        <w:pStyle w:val="Body"/>
        <w:ind w:left="1495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75759880" w14:textId="58BB4892" w:rsidR="008363F0" w:rsidRPr="00864A09" w:rsidRDefault="008363F0" w:rsidP="00537243">
      <w:pPr>
        <w:pStyle w:val="Body"/>
        <w:ind w:left="1495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>Նիստը մասնակիցների</w:t>
      </w:r>
      <w:r w:rsidR="00EA6F21">
        <w:rPr>
          <w:rFonts w:ascii="Sylfaen" w:hAnsi="Sylfaen" w:cs="Tahoma"/>
          <w:sz w:val="18"/>
          <w:szCs w:val="18"/>
          <w:lang w:val="hy-AM"/>
        </w:rPr>
        <w:t>ն</w:t>
      </w:r>
      <w:r w:rsidRPr="00864A09">
        <w:rPr>
          <w:rFonts w:ascii="Sylfaen" w:hAnsi="Sylfaen" w:cs="Tahoma"/>
          <w:sz w:val="18"/>
          <w:szCs w:val="18"/>
          <w:lang w:val="en-US"/>
        </w:rPr>
        <w:t xml:space="preserve"> </w:t>
      </w:r>
      <w:r w:rsidR="00537243" w:rsidRPr="00864A09">
        <w:rPr>
          <w:rFonts w:ascii="Sylfaen" w:hAnsi="Sylfaen" w:cs="Tahoma"/>
          <w:sz w:val="18"/>
          <w:szCs w:val="18"/>
          <w:lang w:val="en-US"/>
        </w:rPr>
        <w:t xml:space="preserve">տեղեկություն է տալիս համակարգչի եւ համացանցի հիմունքների մասին։ Այն նման է տեխնո նիստի ներածությանը, բայց իջեցված հիմնական հարցերի մակարդակի։ </w:t>
      </w:r>
    </w:p>
    <w:p w14:paraId="33BF1008" w14:textId="24C29E5B" w:rsidR="00537243" w:rsidRPr="00864A09" w:rsidRDefault="00537243" w:rsidP="00537243">
      <w:pPr>
        <w:pStyle w:val="Body"/>
        <w:ind w:left="1495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>Քննարկվող թեմաներ՝</w:t>
      </w:r>
    </w:p>
    <w:p w14:paraId="3AB47C31" w14:textId="39713774" w:rsidR="00537243" w:rsidRPr="00864A09" w:rsidRDefault="00537243" w:rsidP="00537243">
      <w:pPr>
        <w:pStyle w:val="Body"/>
        <w:ind w:left="1495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>Համակարգչի մասերի եւ գործառույթների թարմեցում</w:t>
      </w:r>
    </w:p>
    <w:p w14:paraId="1AE35A69" w14:textId="2403D431" w:rsidR="00401407" w:rsidRPr="00864A09" w:rsidRDefault="00537243" w:rsidP="00401407">
      <w:pPr>
        <w:pStyle w:val="Body"/>
        <w:numPr>
          <w:ilvl w:val="0"/>
          <w:numId w:val="2"/>
        </w:numPr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lastRenderedPageBreak/>
        <w:t xml:space="preserve">Համացանցը եւ ինչպես այն հայտնվեց </w:t>
      </w:r>
    </w:p>
    <w:p w14:paraId="1F103315" w14:textId="65CC87B4" w:rsidR="00401407" w:rsidRPr="00864A09" w:rsidRDefault="00537243" w:rsidP="00401407">
      <w:pPr>
        <w:pStyle w:val="Body"/>
        <w:numPr>
          <w:ilvl w:val="0"/>
          <w:numId w:val="2"/>
        </w:numPr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 xml:space="preserve">Ինչպես է համացանցը աշխատում եւ գործում </w:t>
      </w:r>
    </w:p>
    <w:p w14:paraId="4B847B4E" w14:textId="35762E72" w:rsidR="00401407" w:rsidRPr="00864A09" w:rsidRDefault="00537243" w:rsidP="00401407">
      <w:pPr>
        <w:pStyle w:val="Body"/>
        <w:numPr>
          <w:ilvl w:val="0"/>
          <w:numId w:val="2"/>
        </w:numPr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 xml:space="preserve">Համացանցի ծառայություններն ու հավելվածները </w:t>
      </w:r>
    </w:p>
    <w:p w14:paraId="347B2E89" w14:textId="6E620C20" w:rsidR="00401407" w:rsidRPr="00864A09" w:rsidRDefault="00537243" w:rsidP="00401407">
      <w:pPr>
        <w:pStyle w:val="Body"/>
        <w:ind w:left="2155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 xml:space="preserve">Այլ թեմաներ եւս կարող են ավելացվել </w:t>
      </w:r>
    </w:p>
    <w:p w14:paraId="74B51762" w14:textId="77777777" w:rsidR="00401407" w:rsidRPr="00864A09" w:rsidRDefault="00401407" w:rsidP="00401407">
      <w:pPr>
        <w:pStyle w:val="Body"/>
        <w:rPr>
          <w:rFonts w:ascii="Sylfaen" w:hAnsi="Sylfaen" w:cs="Arial"/>
          <w:sz w:val="18"/>
          <w:szCs w:val="18"/>
          <w:lang w:val="en-US"/>
        </w:rPr>
      </w:pPr>
    </w:p>
    <w:p w14:paraId="624EEDBB" w14:textId="343CD023" w:rsidR="00401407" w:rsidRPr="00864A09" w:rsidRDefault="00A850A2" w:rsidP="00401407">
      <w:pPr>
        <w:pStyle w:val="Body"/>
        <w:ind w:left="1440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 xml:space="preserve">Պատկերներ կամ տեսանյութեր կարող են օգտագործվել՝ առավել լավ բացատրելու եւ ներկայացնելու համար, թե ինչպես է համացանցը գործում։ </w:t>
      </w:r>
      <w:r w:rsidR="00537243" w:rsidRPr="00864A09">
        <w:rPr>
          <w:rFonts w:ascii="Sylfaen" w:hAnsi="Sylfaen" w:cs="Tahoma"/>
          <w:sz w:val="18"/>
          <w:szCs w:val="18"/>
          <w:lang w:val="en-US"/>
        </w:rPr>
        <w:t xml:space="preserve"> </w:t>
      </w:r>
    </w:p>
    <w:p w14:paraId="1C09A290" w14:textId="77777777" w:rsidR="00A850A2" w:rsidRPr="00864A09" w:rsidRDefault="00A850A2" w:rsidP="00401407">
      <w:pPr>
        <w:pStyle w:val="Body"/>
        <w:ind w:left="1440"/>
        <w:rPr>
          <w:rFonts w:ascii="Sylfaen" w:hAnsi="Sylfaen" w:cs="Arial"/>
          <w:sz w:val="18"/>
          <w:szCs w:val="18"/>
          <w:lang w:val="en-US"/>
        </w:rPr>
      </w:pPr>
    </w:p>
    <w:p w14:paraId="00903CD8" w14:textId="6C311C3D" w:rsidR="00DB4DE0" w:rsidRPr="00864A09" w:rsidRDefault="00A850A2" w:rsidP="00A850A2">
      <w:pPr>
        <w:pStyle w:val="Body"/>
        <w:ind w:left="144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 xml:space="preserve">Մասնակիցներին նիստի սկզբում կարող են ներկայացվել հետաքրքիր փաստեր եւ վիճակագրություն, ինչպիսիք են օրինակ՝ համացանցի եւ բջջային հեռախոսների համաշխարհային կիրառումը եւ դրանց ազդեցությունը աշխարհի վրա։ Սա պարզապես կարող է սկիզբ դնել քննարկումներին եւ մասնակիցների ուշադրությունը սեւեռել թեմայի վրա։ </w:t>
      </w:r>
    </w:p>
    <w:p w14:paraId="5E1FAD63" w14:textId="6CE32DF9" w:rsidR="00DB4DE0" w:rsidRPr="00864A09" w:rsidRDefault="00401407" w:rsidP="00DB4DE0">
      <w:pPr>
        <w:pStyle w:val="Body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Arial"/>
          <w:sz w:val="18"/>
          <w:szCs w:val="18"/>
          <w:lang w:val="en-US"/>
        </w:rPr>
        <w:tab/>
      </w:r>
    </w:p>
    <w:p w14:paraId="6CCC1881" w14:textId="62679BB9" w:rsidR="00DB4DE0" w:rsidRPr="00864A09" w:rsidRDefault="00DB4DE0" w:rsidP="00864A09">
      <w:pPr>
        <w:pStyle w:val="Body"/>
        <w:rPr>
          <w:rFonts w:ascii="Sylfaen" w:eastAsia="Cambria" w:hAnsi="Sylfaen" w:cs="Arial"/>
          <w:b/>
          <w:bCs/>
          <w:sz w:val="18"/>
          <w:szCs w:val="18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1:00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A850A2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Լանչի ընդմիջում </w:t>
      </w:r>
    </w:p>
    <w:p w14:paraId="6CD50C9D" w14:textId="77777777" w:rsidR="00DB4DE0" w:rsidRPr="00864A09" w:rsidRDefault="00DB4DE0" w:rsidP="00DB4DE0">
      <w:pPr>
        <w:widowControl w:val="0"/>
        <w:ind w:left="1495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2F1ED88B" w14:textId="7BC24D4E" w:rsidR="00A850A2" w:rsidRPr="00864A09" w:rsidRDefault="00DB4DE0" w:rsidP="00A850A2">
      <w:pPr>
        <w:pStyle w:val="Body"/>
        <w:rPr>
          <w:rFonts w:ascii="Sylfaen" w:hAnsi="Sylfaen" w:cs="Tahoma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2:00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2D2F56" w:rsidRPr="00864A09">
        <w:rPr>
          <w:rFonts w:ascii="Sylfaen" w:hAnsi="Sylfaen" w:cs="Arial"/>
          <w:b/>
          <w:bCs/>
          <w:sz w:val="18"/>
          <w:szCs w:val="18"/>
          <w:lang w:val="en-US"/>
        </w:rPr>
        <w:t>6</w:t>
      </w:r>
      <w:r w:rsidR="0053569F"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. </w:t>
      </w:r>
      <w:r w:rsidR="00A850A2" w:rsidRPr="00864A09">
        <w:rPr>
          <w:rFonts w:ascii="Sylfaen" w:hAnsi="Sylfaen" w:cs="Tahoma"/>
          <w:b/>
          <w:bCs/>
          <w:sz w:val="18"/>
          <w:szCs w:val="18"/>
          <w:lang w:val="en-US"/>
        </w:rPr>
        <w:t>Կ</w:t>
      </w:r>
      <w:r w:rsidR="000D4A87">
        <w:rPr>
          <w:rFonts w:ascii="Sylfaen" w:hAnsi="Sylfaen" w:cs="Tahoma"/>
          <w:b/>
          <w:bCs/>
          <w:sz w:val="18"/>
          <w:szCs w:val="18"/>
          <w:lang w:val="en-US"/>
        </w:rPr>
        <w:t>իբեր</w:t>
      </w:r>
      <w:r w:rsidR="00A850A2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հանցագործության հիմունքները 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(</w:t>
      </w:r>
      <w:r w:rsidR="00A850A2" w:rsidRPr="00864A09">
        <w:rPr>
          <w:rFonts w:ascii="Sylfaen" w:hAnsi="Sylfaen" w:cs="Tahoma"/>
          <w:b/>
          <w:bCs/>
          <w:sz w:val="18"/>
          <w:szCs w:val="18"/>
          <w:lang w:val="en-US"/>
        </w:rPr>
        <w:t>Կ</w:t>
      </w:r>
      <w:r w:rsidR="000D4A87">
        <w:rPr>
          <w:rFonts w:ascii="Sylfaen" w:hAnsi="Sylfaen" w:cs="Tahoma"/>
          <w:b/>
          <w:bCs/>
          <w:sz w:val="18"/>
          <w:szCs w:val="18"/>
          <w:lang w:val="en-US"/>
        </w:rPr>
        <w:t>իբեր</w:t>
      </w:r>
      <w:r w:rsidR="00A850A2" w:rsidRPr="00864A09">
        <w:rPr>
          <w:rFonts w:ascii="Sylfaen" w:hAnsi="Sylfaen" w:cs="Tahoma"/>
          <w:b/>
          <w:bCs/>
          <w:sz w:val="18"/>
          <w:szCs w:val="18"/>
          <w:lang w:val="en-US"/>
        </w:rPr>
        <w:t>հանցագործության ներածություն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)</w:t>
      </w:r>
      <w:r w:rsidR="00A850A2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 (1.5ժ)</w:t>
      </w:r>
    </w:p>
    <w:p w14:paraId="08DD987D" w14:textId="77777777" w:rsidR="00DB4DE0" w:rsidRPr="00864A09" w:rsidRDefault="00DB4DE0" w:rsidP="00DB4DE0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382FA563" w14:textId="2CC97A17" w:rsidR="00EE2DCF" w:rsidRPr="00864A09" w:rsidRDefault="00A850A2" w:rsidP="00DB4DE0">
      <w:pPr>
        <w:widowControl w:val="0"/>
        <w:ind w:left="1440"/>
        <w:jc w:val="both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>Թեման ներկայացնում է կ</w:t>
      </w:r>
      <w:r w:rsidR="000D4A87">
        <w:rPr>
          <w:rFonts w:ascii="Sylfaen" w:hAnsi="Sylfaen" w:cs="Tahoma"/>
          <w:sz w:val="18"/>
          <w:szCs w:val="18"/>
          <w:lang w:val="en-US"/>
        </w:rPr>
        <w:t>իբեր</w:t>
      </w:r>
      <w:r w:rsidRPr="00864A09">
        <w:rPr>
          <w:rFonts w:ascii="Sylfaen" w:hAnsi="Sylfaen" w:cs="Tahoma"/>
          <w:sz w:val="18"/>
          <w:szCs w:val="18"/>
          <w:lang w:val="en-US"/>
        </w:rPr>
        <w:t xml:space="preserve">հանցագործության ընդհանուր նկարագիրը։ </w:t>
      </w:r>
    </w:p>
    <w:p w14:paraId="4F7F978A" w14:textId="77777777" w:rsidR="00A850A2" w:rsidRPr="00864A09" w:rsidRDefault="00A850A2" w:rsidP="00DB4DE0">
      <w:pPr>
        <w:widowControl w:val="0"/>
        <w:ind w:left="1440"/>
        <w:jc w:val="both"/>
        <w:rPr>
          <w:rFonts w:ascii="Sylfaen" w:hAnsi="Sylfaen" w:cs="Tahoma"/>
          <w:sz w:val="18"/>
          <w:szCs w:val="18"/>
          <w:lang w:val="en-US"/>
        </w:rPr>
      </w:pPr>
    </w:p>
    <w:p w14:paraId="16E8A6BA" w14:textId="0DB38CD9" w:rsidR="00EE2DCF" w:rsidRPr="00864A09" w:rsidRDefault="00A850A2" w:rsidP="00381FC9">
      <w:pPr>
        <w:widowControl w:val="0"/>
        <w:ind w:left="1440"/>
        <w:jc w:val="both"/>
        <w:rPr>
          <w:rFonts w:ascii="Sylfaen" w:hAnsi="Sylfaen" w:cs="Tahoma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>Նիստի ավարտին ակնկալվում է, որ մասնակիցները ծանոթ կլինեն</w:t>
      </w:r>
    </w:p>
    <w:p w14:paraId="189F91FB" w14:textId="77777777" w:rsidR="00EE2DCF" w:rsidRPr="00864A09" w:rsidRDefault="00EE2DCF" w:rsidP="00DB4DE0">
      <w:pPr>
        <w:widowControl w:val="0"/>
        <w:ind w:left="1440"/>
        <w:jc w:val="both"/>
        <w:rPr>
          <w:rFonts w:ascii="Sylfaen" w:hAnsi="Sylfaen" w:cs="Arial"/>
          <w:sz w:val="18"/>
          <w:szCs w:val="18"/>
          <w:lang w:val="en-US"/>
        </w:rPr>
      </w:pPr>
    </w:p>
    <w:p w14:paraId="4954EF07" w14:textId="495163EF" w:rsidR="00E74991" w:rsidRPr="00864A09" w:rsidRDefault="00A850A2" w:rsidP="0060767F">
      <w:pPr>
        <w:widowControl w:val="0"/>
        <w:numPr>
          <w:ilvl w:val="0"/>
          <w:numId w:val="4"/>
        </w:numPr>
        <w:jc w:val="both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>Կ</w:t>
      </w:r>
      <w:r w:rsidR="000D4A87">
        <w:rPr>
          <w:rFonts w:ascii="Sylfaen" w:hAnsi="Sylfaen" w:cs="Tahoma"/>
          <w:sz w:val="18"/>
          <w:szCs w:val="18"/>
          <w:lang w:val="en-US"/>
        </w:rPr>
        <w:t>իբեր</w:t>
      </w:r>
      <w:r w:rsidRPr="00864A09">
        <w:rPr>
          <w:rFonts w:ascii="Sylfaen" w:hAnsi="Sylfaen" w:cs="Tahoma"/>
          <w:sz w:val="18"/>
          <w:szCs w:val="18"/>
          <w:lang w:val="en-US"/>
        </w:rPr>
        <w:t xml:space="preserve">հանցագործությանը եւ դրա </w:t>
      </w:r>
      <w:r w:rsidR="003A521C">
        <w:rPr>
          <w:rFonts w:ascii="Sylfaen" w:hAnsi="Sylfaen" w:cs="Tahoma"/>
          <w:sz w:val="18"/>
          <w:szCs w:val="18"/>
          <w:lang w:val="en-US"/>
        </w:rPr>
        <w:t>հիմ</w:t>
      </w:r>
      <w:r w:rsidRPr="00864A09">
        <w:rPr>
          <w:rFonts w:ascii="Sylfaen" w:hAnsi="Sylfaen" w:cs="Tahoma"/>
          <w:sz w:val="18"/>
          <w:szCs w:val="18"/>
          <w:lang w:val="en-US"/>
        </w:rPr>
        <w:t xml:space="preserve">նական հայեցակարգերին </w:t>
      </w:r>
    </w:p>
    <w:p w14:paraId="6685582E" w14:textId="77777777" w:rsidR="00A850A2" w:rsidRPr="00864A09" w:rsidRDefault="00A850A2" w:rsidP="00A850A2">
      <w:pPr>
        <w:widowControl w:val="0"/>
        <w:ind w:left="1800"/>
        <w:jc w:val="both"/>
        <w:rPr>
          <w:rFonts w:ascii="Sylfaen" w:hAnsi="Sylfaen" w:cs="Arial"/>
          <w:sz w:val="18"/>
          <w:szCs w:val="18"/>
          <w:lang w:val="en-US"/>
        </w:rPr>
      </w:pPr>
    </w:p>
    <w:p w14:paraId="199F6891" w14:textId="4CAAF534" w:rsidR="00E74991" w:rsidRPr="00864A09" w:rsidRDefault="00A850A2" w:rsidP="00E74991">
      <w:pPr>
        <w:widowControl w:val="0"/>
        <w:numPr>
          <w:ilvl w:val="0"/>
          <w:numId w:val="4"/>
        </w:numPr>
        <w:jc w:val="both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Tahoma"/>
          <w:sz w:val="18"/>
          <w:szCs w:val="18"/>
          <w:lang w:val="en-US"/>
        </w:rPr>
        <w:t xml:space="preserve">Տերմինաբանությանը, որին մասնակիցները կհանդիպեն դասընթացի ընթացքում որպես տեղեկատվության տարբեր </w:t>
      </w:r>
      <w:r w:rsidR="000858FE" w:rsidRPr="00864A09">
        <w:rPr>
          <w:rFonts w:ascii="Sylfaen" w:hAnsi="Sylfaen" w:cs="Tahoma"/>
          <w:sz w:val="18"/>
          <w:szCs w:val="18"/>
          <w:lang w:val="en-US"/>
        </w:rPr>
        <w:t xml:space="preserve">տեսակներ </w:t>
      </w:r>
      <w:r w:rsidR="00EE2DCF" w:rsidRPr="00864A09">
        <w:rPr>
          <w:rFonts w:ascii="Sylfaen" w:hAnsi="Sylfaen" w:cs="Arial"/>
          <w:i/>
          <w:iCs/>
          <w:sz w:val="18"/>
          <w:szCs w:val="18"/>
          <w:lang w:val="en-US"/>
        </w:rPr>
        <w:t>(</w:t>
      </w:r>
      <w:r w:rsidR="003A521C">
        <w:rPr>
          <w:rFonts w:ascii="Sylfaen" w:hAnsi="Sylfaen" w:cs="Tahoma"/>
          <w:i/>
          <w:iCs/>
          <w:sz w:val="18"/>
          <w:szCs w:val="18"/>
          <w:lang w:val="en-US"/>
        </w:rPr>
        <w:t>Փոխանցում</w:t>
      </w:r>
      <w:r w:rsidR="000858FE" w:rsidRPr="00864A09">
        <w:rPr>
          <w:rFonts w:ascii="Sylfaen" w:hAnsi="Sylfaen" w:cs="Tahoma"/>
          <w:i/>
          <w:iCs/>
          <w:sz w:val="18"/>
          <w:szCs w:val="18"/>
          <w:lang w:val="en-US"/>
        </w:rPr>
        <w:t xml:space="preserve"> (</w:t>
      </w:r>
      <w:r w:rsidR="00EE2DCF" w:rsidRPr="00864A09">
        <w:rPr>
          <w:rFonts w:ascii="Sylfaen" w:hAnsi="Sylfaen" w:cs="Arial"/>
          <w:i/>
          <w:iCs/>
          <w:sz w:val="18"/>
          <w:szCs w:val="18"/>
          <w:lang w:val="en-US"/>
        </w:rPr>
        <w:t>Traffic</w:t>
      </w:r>
      <w:r w:rsidR="000858FE" w:rsidRPr="00864A09">
        <w:rPr>
          <w:rFonts w:ascii="Sylfaen" w:hAnsi="Sylfaen" w:cs="Arial"/>
          <w:i/>
          <w:iCs/>
          <w:sz w:val="18"/>
          <w:szCs w:val="18"/>
          <w:lang w:val="en-US"/>
        </w:rPr>
        <w:t>)</w:t>
      </w:r>
      <w:r w:rsidR="00EE2DCF" w:rsidRPr="00864A09">
        <w:rPr>
          <w:rFonts w:ascii="Sylfaen" w:hAnsi="Sylfaen" w:cs="Arial"/>
          <w:i/>
          <w:iCs/>
          <w:sz w:val="18"/>
          <w:szCs w:val="18"/>
          <w:lang w:val="en-US"/>
        </w:rPr>
        <w:t xml:space="preserve">, </w:t>
      </w:r>
      <w:r w:rsidR="000858FE" w:rsidRPr="00864A09">
        <w:rPr>
          <w:rFonts w:ascii="Sylfaen" w:hAnsi="Sylfaen" w:cs="Tahoma"/>
          <w:i/>
          <w:iCs/>
          <w:sz w:val="18"/>
          <w:szCs w:val="18"/>
          <w:lang w:val="en-US"/>
        </w:rPr>
        <w:t>Բովանդակություն եւ բաժանորդի վերաբերյալ տեղեկ</w:t>
      </w:r>
      <w:r w:rsidR="003A521C">
        <w:rPr>
          <w:rFonts w:ascii="Sylfaen" w:hAnsi="Sylfaen" w:cs="Tahoma"/>
          <w:i/>
          <w:iCs/>
          <w:sz w:val="18"/>
          <w:szCs w:val="18"/>
          <w:lang w:val="hy-AM"/>
        </w:rPr>
        <w:t>ատվ</w:t>
      </w:r>
      <w:r w:rsidR="000858FE" w:rsidRPr="00864A09">
        <w:rPr>
          <w:rFonts w:ascii="Sylfaen" w:hAnsi="Sylfaen" w:cs="Tahoma"/>
          <w:i/>
          <w:iCs/>
          <w:sz w:val="18"/>
          <w:szCs w:val="18"/>
          <w:lang w:val="en-US"/>
        </w:rPr>
        <w:t>ություն (</w:t>
      </w:r>
      <w:r w:rsidR="00EE2DCF" w:rsidRPr="00864A09">
        <w:rPr>
          <w:rFonts w:ascii="Sylfaen" w:hAnsi="Sylfaen" w:cs="Arial"/>
          <w:i/>
          <w:iCs/>
          <w:sz w:val="18"/>
          <w:szCs w:val="18"/>
          <w:lang w:val="en-US"/>
        </w:rPr>
        <w:t>Content and Subscriber Information)</w:t>
      </w:r>
      <w:r w:rsidR="000858FE" w:rsidRPr="00864A09">
        <w:rPr>
          <w:rFonts w:ascii="Sylfaen" w:hAnsi="Sylfaen" w:cs="Arial"/>
          <w:i/>
          <w:iCs/>
          <w:sz w:val="18"/>
          <w:szCs w:val="18"/>
          <w:lang w:val="en-US"/>
        </w:rPr>
        <w:t>)</w:t>
      </w:r>
      <w:r w:rsidR="00EE2DCF" w:rsidRPr="00864A09">
        <w:rPr>
          <w:rFonts w:ascii="Sylfaen" w:hAnsi="Sylfaen" w:cs="Arial"/>
          <w:sz w:val="18"/>
          <w:szCs w:val="18"/>
          <w:lang w:val="en-US"/>
        </w:rPr>
        <w:t xml:space="preserve">, </w:t>
      </w:r>
      <w:r w:rsidR="000858FE" w:rsidRPr="00864A09">
        <w:rPr>
          <w:rFonts w:ascii="Sylfaen" w:hAnsi="Sylfaen" w:cs="Tahoma"/>
          <w:sz w:val="18"/>
          <w:szCs w:val="18"/>
          <w:lang w:val="en-US"/>
        </w:rPr>
        <w:t>համակարգչային համակարգ եւ ցանց</w:t>
      </w:r>
      <w:r w:rsidR="00381FC9" w:rsidRPr="00864A09">
        <w:rPr>
          <w:rFonts w:ascii="Sylfaen" w:hAnsi="Sylfaen" w:cs="Arial"/>
          <w:sz w:val="18"/>
          <w:szCs w:val="18"/>
          <w:lang w:val="en-US"/>
        </w:rPr>
        <w:t xml:space="preserve"> </w:t>
      </w:r>
      <w:r w:rsidR="00381FC9" w:rsidRPr="003A521C">
        <w:rPr>
          <w:rFonts w:ascii="Sylfaen" w:hAnsi="Sylfaen" w:cs="Arial"/>
          <w:i/>
          <w:sz w:val="18"/>
          <w:szCs w:val="18"/>
          <w:lang w:val="en-US"/>
        </w:rPr>
        <w:t>(computer system and network</w:t>
      </w:r>
      <w:r w:rsidR="00381FC9" w:rsidRPr="003A521C">
        <w:rPr>
          <w:rFonts w:ascii="Sylfaen" w:hAnsi="Sylfaen" w:cs="Tahoma"/>
          <w:i/>
          <w:sz w:val="18"/>
          <w:szCs w:val="18"/>
          <w:lang w:val="en-US"/>
        </w:rPr>
        <w:t>)</w:t>
      </w:r>
      <w:r w:rsidR="00381FC9" w:rsidRPr="00864A09">
        <w:rPr>
          <w:rFonts w:ascii="Sylfaen" w:hAnsi="Sylfaen" w:cs="Tahoma"/>
          <w:sz w:val="18"/>
          <w:szCs w:val="18"/>
          <w:lang w:val="en-US"/>
        </w:rPr>
        <w:t>,</w:t>
      </w:r>
      <w:r w:rsidR="000858FE" w:rsidRPr="00864A09">
        <w:rPr>
          <w:rFonts w:ascii="Sylfaen" w:hAnsi="Sylfaen" w:cs="Tahoma"/>
          <w:sz w:val="18"/>
          <w:szCs w:val="18"/>
          <w:lang w:val="en-US"/>
        </w:rPr>
        <w:t xml:space="preserve"> ծառայություն </w:t>
      </w:r>
      <w:r w:rsidR="003A521C">
        <w:rPr>
          <w:rFonts w:ascii="Sylfaen" w:hAnsi="Sylfaen" w:cs="Tahoma"/>
          <w:sz w:val="18"/>
          <w:szCs w:val="18"/>
          <w:lang w:val="en-US"/>
        </w:rPr>
        <w:t>տրամադր</w:t>
      </w:r>
      <w:r w:rsidR="000858FE" w:rsidRPr="00864A09">
        <w:rPr>
          <w:rFonts w:ascii="Sylfaen" w:hAnsi="Sylfaen" w:cs="Tahoma"/>
          <w:sz w:val="18"/>
          <w:szCs w:val="18"/>
          <w:lang w:val="en-US"/>
        </w:rPr>
        <w:t>ող</w:t>
      </w:r>
      <w:r w:rsidR="00381FC9" w:rsidRPr="00864A09">
        <w:rPr>
          <w:rFonts w:ascii="Sylfaen" w:hAnsi="Sylfaen" w:cs="Tahoma"/>
          <w:sz w:val="18"/>
          <w:szCs w:val="18"/>
          <w:lang w:val="en-US"/>
        </w:rPr>
        <w:t xml:space="preserve"> </w:t>
      </w:r>
      <w:r w:rsidR="00381FC9" w:rsidRPr="003A521C">
        <w:rPr>
          <w:rFonts w:ascii="Sylfaen" w:hAnsi="Sylfaen" w:cs="Tahoma"/>
          <w:i/>
          <w:sz w:val="18"/>
          <w:szCs w:val="18"/>
          <w:lang w:val="en-US"/>
        </w:rPr>
        <w:t>(</w:t>
      </w:r>
      <w:r w:rsidR="00381FC9" w:rsidRPr="003A521C">
        <w:rPr>
          <w:rFonts w:ascii="Sylfaen" w:hAnsi="Sylfaen" w:cs="Arial"/>
          <w:i/>
          <w:sz w:val="18"/>
          <w:szCs w:val="18"/>
          <w:lang w:val="en-US"/>
        </w:rPr>
        <w:t>service provider)</w:t>
      </w:r>
      <w:r w:rsidR="00381FC9" w:rsidRPr="00864A09">
        <w:rPr>
          <w:rFonts w:ascii="Sylfaen" w:hAnsi="Sylfaen" w:cs="Arial"/>
          <w:sz w:val="18"/>
          <w:szCs w:val="18"/>
          <w:lang w:val="en-US"/>
        </w:rPr>
        <w:t xml:space="preserve"> եւ այլն, քանի որ դա արդիական է լինելու թե դասընթացի ընթացքում եւ թե հետագա մյուս դասընթացներում</w:t>
      </w:r>
    </w:p>
    <w:p w14:paraId="7294C769" w14:textId="77777777" w:rsidR="00381FC9" w:rsidRPr="00864A09" w:rsidRDefault="00381FC9" w:rsidP="00381FC9">
      <w:pPr>
        <w:widowControl w:val="0"/>
        <w:ind w:left="1800"/>
        <w:jc w:val="both"/>
        <w:rPr>
          <w:rFonts w:ascii="Sylfaen" w:hAnsi="Sylfaen" w:cs="Arial"/>
          <w:sz w:val="18"/>
          <w:szCs w:val="18"/>
          <w:lang w:val="en-US"/>
        </w:rPr>
      </w:pPr>
    </w:p>
    <w:p w14:paraId="137B4D3C" w14:textId="37503C7A" w:rsidR="0029216E" w:rsidRPr="00864A09" w:rsidRDefault="00381FC9" w:rsidP="0029216E">
      <w:pPr>
        <w:widowControl w:val="0"/>
        <w:numPr>
          <w:ilvl w:val="0"/>
          <w:numId w:val="4"/>
        </w:numPr>
        <w:jc w:val="both"/>
        <w:rPr>
          <w:rFonts w:ascii="Sylfaen" w:hAnsi="Sylfaen" w:cs="Arial"/>
          <w:sz w:val="18"/>
          <w:szCs w:val="18"/>
          <w:lang w:val="en-US"/>
        </w:rPr>
      </w:pPr>
      <w:r w:rsidRPr="00864A09">
        <w:rPr>
          <w:rFonts w:ascii="Sylfaen" w:hAnsi="Sylfaen" w:cs="Arial"/>
          <w:sz w:val="18"/>
          <w:szCs w:val="18"/>
          <w:lang w:val="en-US"/>
        </w:rPr>
        <w:t>Կ</w:t>
      </w:r>
      <w:r w:rsidR="000D4A87">
        <w:rPr>
          <w:rFonts w:ascii="Sylfaen" w:hAnsi="Sylfaen" w:cs="Arial"/>
          <w:sz w:val="18"/>
          <w:szCs w:val="18"/>
          <w:lang w:val="en-US"/>
        </w:rPr>
        <w:t>իբեր</w:t>
      </w:r>
      <w:r w:rsidRPr="00864A09">
        <w:rPr>
          <w:rFonts w:ascii="Sylfaen" w:hAnsi="Sylfaen" w:cs="Arial"/>
          <w:sz w:val="18"/>
          <w:szCs w:val="18"/>
          <w:lang w:val="en-US"/>
        </w:rPr>
        <w:t xml:space="preserve">հանցագործության տեսակներին եւ դրանց համաշխարհային ազդեցությանը </w:t>
      </w:r>
    </w:p>
    <w:p w14:paraId="7C4EA001" w14:textId="77777777" w:rsidR="0029216E" w:rsidRPr="00864A09" w:rsidRDefault="0029216E" w:rsidP="0029216E">
      <w:pPr>
        <w:pStyle w:val="a3"/>
        <w:rPr>
          <w:rFonts w:ascii="Sylfaen" w:hAnsi="Sylfaen"/>
          <w:b/>
          <w:bCs/>
          <w:sz w:val="18"/>
          <w:szCs w:val="18"/>
        </w:rPr>
      </w:pPr>
    </w:p>
    <w:p w14:paraId="6F5D42D1" w14:textId="0078BD8E" w:rsidR="00DB4DE0" w:rsidRPr="00864A09" w:rsidRDefault="00381FC9" w:rsidP="0029216E">
      <w:pPr>
        <w:widowControl w:val="0"/>
        <w:numPr>
          <w:ilvl w:val="0"/>
          <w:numId w:val="4"/>
        </w:numPr>
        <w:jc w:val="both"/>
        <w:rPr>
          <w:rFonts w:ascii="Sylfaen" w:eastAsia="Cambria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Գերակշռող սպառնալիքներին եւ մարտահրավերներին </w:t>
      </w:r>
    </w:p>
    <w:p w14:paraId="67D940E3" w14:textId="77777777" w:rsidR="0029216E" w:rsidRPr="00864A09" w:rsidRDefault="0029216E" w:rsidP="0029216E">
      <w:pPr>
        <w:pStyle w:val="a3"/>
        <w:rPr>
          <w:rFonts w:ascii="Sylfaen" w:eastAsia="Cambria" w:hAnsi="Sylfaen" w:cs="Arial"/>
          <w:sz w:val="18"/>
          <w:szCs w:val="18"/>
        </w:rPr>
      </w:pPr>
    </w:p>
    <w:p w14:paraId="149B3323" w14:textId="16E2CA4F" w:rsidR="0029216E" w:rsidRPr="00864A09" w:rsidRDefault="00821764" w:rsidP="0029216E">
      <w:pPr>
        <w:widowControl w:val="0"/>
        <w:ind w:left="1440"/>
        <w:jc w:val="both"/>
        <w:rPr>
          <w:rFonts w:ascii="Sylfaen" w:eastAsia="Cambria" w:hAnsi="Sylfaen" w:cs="Arial"/>
          <w:sz w:val="18"/>
          <w:szCs w:val="18"/>
        </w:rPr>
      </w:pPr>
      <w:r w:rsidRPr="00864A09">
        <w:rPr>
          <w:rFonts w:ascii="Sylfaen" w:eastAsia="Cambria" w:hAnsi="Sylfaen" w:cs="Tahoma"/>
          <w:sz w:val="18"/>
          <w:szCs w:val="18"/>
        </w:rPr>
        <w:t xml:space="preserve">Այս նիստին մասնակիցների հետաքրքրությունը գրավելու համար կարող են քննարկվել կոնկրետ գործեր, որոնք ներազդել են աշխարհի վրա։ </w:t>
      </w:r>
    </w:p>
    <w:p w14:paraId="2105840F" w14:textId="77777777" w:rsidR="00581CE4" w:rsidRPr="00864A09" w:rsidRDefault="00581CE4" w:rsidP="0029216E">
      <w:pPr>
        <w:widowControl w:val="0"/>
        <w:ind w:left="1440"/>
        <w:jc w:val="both"/>
        <w:rPr>
          <w:rFonts w:ascii="Sylfaen" w:eastAsia="Cambria" w:hAnsi="Sylfaen" w:cs="Arial"/>
          <w:sz w:val="18"/>
          <w:szCs w:val="18"/>
        </w:rPr>
      </w:pPr>
    </w:p>
    <w:p w14:paraId="03DC6AA7" w14:textId="00A5A47F" w:rsidR="00821764" w:rsidRPr="00864A09" w:rsidRDefault="00821764" w:rsidP="0029216E">
      <w:pPr>
        <w:widowControl w:val="0"/>
        <w:ind w:left="1440"/>
        <w:jc w:val="both"/>
        <w:rPr>
          <w:rFonts w:ascii="Sylfaen" w:eastAsia="Cambria" w:hAnsi="Sylfaen" w:cs="Tahoma"/>
          <w:sz w:val="18"/>
          <w:szCs w:val="18"/>
        </w:rPr>
      </w:pPr>
      <w:r w:rsidRPr="00864A09">
        <w:rPr>
          <w:rFonts w:ascii="Sylfaen" w:eastAsia="Cambria" w:hAnsi="Sylfaen" w:cs="Tahoma"/>
          <w:sz w:val="18"/>
          <w:szCs w:val="18"/>
        </w:rPr>
        <w:t>Առկայության դեպքում տարածաշրջանային գործերը նույնպես շատ լավ օրինակ են։ Բացի այդ</w:t>
      </w:r>
      <w:r w:rsidR="003A521C">
        <w:rPr>
          <w:rFonts w:ascii="Sylfaen" w:eastAsia="Cambria" w:hAnsi="Sylfaen" w:cs="Tahoma"/>
          <w:sz w:val="18"/>
          <w:szCs w:val="18"/>
          <w:lang w:val="hy-AM"/>
        </w:rPr>
        <w:t>,</w:t>
      </w:r>
      <w:r w:rsidRPr="00864A09">
        <w:rPr>
          <w:rFonts w:ascii="Sylfaen" w:eastAsia="Cambria" w:hAnsi="Sylfaen" w:cs="Tahoma"/>
          <w:sz w:val="18"/>
          <w:szCs w:val="18"/>
        </w:rPr>
        <w:t xml:space="preserve"> սա նաեւ լավ հնարավորություն է հասկանալու համար կ</w:t>
      </w:r>
      <w:r w:rsidR="000D4A87">
        <w:rPr>
          <w:rFonts w:ascii="Sylfaen" w:eastAsia="Cambria" w:hAnsi="Sylfaen" w:cs="Tahoma"/>
          <w:sz w:val="18"/>
          <w:szCs w:val="18"/>
        </w:rPr>
        <w:t>իբեր</w:t>
      </w:r>
      <w:r w:rsidRPr="00864A09">
        <w:rPr>
          <w:rFonts w:ascii="Sylfaen" w:eastAsia="Cambria" w:hAnsi="Sylfaen" w:cs="Tahoma"/>
          <w:sz w:val="18"/>
          <w:szCs w:val="18"/>
        </w:rPr>
        <w:t xml:space="preserve">հանցագործության </w:t>
      </w:r>
      <w:proofErr w:type="gramStart"/>
      <w:r w:rsidRPr="00864A09">
        <w:rPr>
          <w:rFonts w:ascii="Sylfaen" w:eastAsia="Cambria" w:hAnsi="Sylfaen" w:cs="Tahoma"/>
          <w:sz w:val="18"/>
          <w:szCs w:val="18"/>
        </w:rPr>
        <w:t>վիճակը  այն</w:t>
      </w:r>
      <w:proofErr w:type="gramEnd"/>
      <w:r w:rsidRPr="00864A09">
        <w:rPr>
          <w:rFonts w:ascii="Sylfaen" w:eastAsia="Cambria" w:hAnsi="Sylfaen" w:cs="Tahoma"/>
          <w:sz w:val="18"/>
          <w:szCs w:val="18"/>
        </w:rPr>
        <w:t xml:space="preserve"> երկրում կամ տարածաշրջանում, որտեղ անցկացվում է դասընթացը։ </w:t>
      </w:r>
    </w:p>
    <w:p w14:paraId="240ADB7F" w14:textId="77777777" w:rsidR="00581CE4" w:rsidRPr="00864A09" w:rsidRDefault="00581CE4" w:rsidP="0029216E">
      <w:pPr>
        <w:widowControl w:val="0"/>
        <w:ind w:left="1440"/>
        <w:jc w:val="both"/>
        <w:rPr>
          <w:rFonts w:ascii="Sylfaen" w:eastAsia="Cambria" w:hAnsi="Sylfaen" w:cs="Arial"/>
          <w:sz w:val="18"/>
          <w:szCs w:val="18"/>
        </w:rPr>
      </w:pPr>
    </w:p>
    <w:p w14:paraId="47C5E235" w14:textId="77777777" w:rsidR="00557E83" w:rsidRPr="00864A09" w:rsidRDefault="00557E83" w:rsidP="0029216E">
      <w:pPr>
        <w:widowControl w:val="0"/>
        <w:ind w:left="1440"/>
        <w:jc w:val="both"/>
        <w:rPr>
          <w:rFonts w:ascii="Sylfaen" w:eastAsia="Cambria" w:hAnsi="Sylfaen" w:cs="Tahoma"/>
          <w:sz w:val="18"/>
          <w:szCs w:val="18"/>
        </w:rPr>
      </w:pPr>
      <w:r w:rsidRPr="00864A09">
        <w:rPr>
          <w:rFonts w:ascii="Sylfaen" w:eastAsia="Cambria" w:hAnsi="Sylfaen" w:cs="Tahoma"/>
          <w:sz w:val="18"/>
          <w:szCs w:val="18"/>
        </w:rPr>
        <w:t xml:space="preserve">Գործնական օրինակները եւս կարող են բավականին օգտակար լինել առավել լավ ընկալման համար։ </w:t>
      </w:r>
    </w:p>
    <w:p w14:paraId="614EB2F2" w14:textId="77777777" w:rsidR="0029216E" w:rsidRPr="00864A09" w:rsidRDefault="0029216E" w:rsidP="0029216E">
      <w:pPr>
        <w:widowControl w:val="0"/>
        <w:ind w:left="1440"/>
        <w:jc w:val="both"/>
        <w:rPr>
          <w:rFonts w:ascii="Sylfaen" w:eastAsia="Cambria" w:hAnsi="Sylfaen" w:cs="Arial"/>
          <w:sz w:val="18"/>
          <w:szCs w:val="18"/>
        </w:rPr>
      </w:pPr>
    </w:p>
    <w:p w14:paraId="2333DC96" w14:textId="52C2F4E4" w:rsidR="0029216E" w:rsidRPr="00864A09" w:rsidRDefault="00557E83" w:rsidP="0029216E">
      <w:pPr>
        <w:widowControl w:val="0"/>
        <w:ind w:left="1440"/>
        <w:jc w:val="both"/>
        <w:rPr>
          <w:rFonts w:ascii="Sylfaen" w:eastAsia="Cambria" w:hAnsi="Sylfaen" w:cs="Arial"/>
          <w:sz w:val="18"/>
          <w:szCs w:val="18"/>
        </w:rPr>
      </w:pPr>
      <w:r w:rsidRPr="00864A09">
        <w:rPr>
          <w:rFonts w:ascii="Sylfaen" w:eastAsia="Cambria" w:hAnsi="Sylfaen" w:cs="Tahoma"/>
          <w:sz w:val="18"/>
          <w:szCs w:val="18"/>
        </w:rPr>
        <w:t>Խրախուսելի է նաեւ այնպիսի տեսանյութերի ցուցադրությունը, որոնք ներկայացնում են ընդհանուր առմամբ կ</w:t>
      </w:r>
      <w:r w:rsidR="000D4A87">
        <w:rPr>
          <w:rFonts w:ascii="Sylfaen" w:eastAsia="Cambria" w:hAnsi="Sylfaen" w:cs="Tahoma"/>
          <w:sz w:val="18"/>
          <w:szCs w:val="18"/>
        </w:rPr>
        <w:t>իբեր</w:t>
      </w:r>
      <w:r w:rsidRPr="00864A09">
        <w:rPr>
          <w:rFonts w:ascii="Sylfaen" w:eastAsia="Cambria" w:hAnsi="Sylfaen" w:cs="Tahoma"/>
          <w:sz w:val="18"/>
          <w:szCs w:val="18"/>
        </w:rPr>
        <w:t xml:space="preserve">հանցագործություններ, որոնց արդյունքում հասարակության մի քանի հատվածներ կամ նույնիսկ կառավարություններ դրվել են վտանգի տակ։  </w:t>
      </w:r>
    </w:p>
    <w:p w14:paraId="17A224D6" w14:textId="77777777" w:rsidR="00E379E8" w:rsidRPr="00864A09" w:rsidRDefault="00E379E8" w:rsidP="0029216E">
      <w:pPr>
        <w:widowControl w:val="0"/>
        <w:ind w:left="1440"/>
        <w:jc w:val="both"/>
        <w:rPr>
          <w:rFonts w:ascii="Sylfaen" w:eastAsia="Cambria" w:hAnsi="Sylfaen" w:cs="Arial"/>
          <w:sz w:val="18"/>
          <w:szCs w:val="18"/>
        </w:rPr>
      </w:pPr>
    </w:p>
    <w:p w14:paraId="3F3102BD" w14:textId="6A8FBF39" w:rsidR="0029216E" w:rsidRPr="00864A09" w:rsidRDefault="00557E83" w:rsidP="00557E83">
      <w:pPr>
        <w:widowControl w:val="0"/>
        <w:ind w:left="1440"/>
        <w:jc w:val="both"/>
        <w:rPr>
          <w:rFonts w:ascii="Sylfaen" w:eastAsia="Cambria" w:hAnsi="Sylfaen" w:cs="Tahoma"/>
          <w:sz w:val="18"/>
          <w:szCs w:val="18"/>
        </w:rPr>
      </w:pPr>
      <w:r w:rsidRPr="00864A09">
        <w:rPr>
          <w:rFonts w:ascii="Sylfaen" w:eastAsia="Cambria" w:hAnsi="Sylfaen" w:cs="Tahoma"/>
          <w:sz w:val="18"/>
          <w:szCs w:val="18"/>
        </w:rPr>
        <w:t>Կարող են ներկայացվել նաեւ վիճակագրություններ աշխարհի վրա ազդեցություն ունեցած լայն տարածված կ</w:t>
      </w:r>
      <w:r w:rsidR="000D4A87">
        <w:rPr>
          <w:rFonts w:ascii="Sylfaen" w:eastAsia="Cambria" w:hAnsi="Sylfaen" w:cs="Tahoma"/>
          <w:sz w:val="18"/>
          <w:szCs w:val="18"/>
        </w:rPr>
        <w:t>իբեր</w:t>
      </w:r>
      <w:r w:rsidRPr="00864A09">
        <w:rPr>
          <w:rFonts w:ascii="Sylfaen" w:eastAsia="Cambria" w:hAnsi="Sylfaen" w:cs="Tahoma"/>
          <w:sz w:val="18"/>
          <w:szCs w:val="18"/>
        </w:rPr>
        <w:t xml:space="preserve">հանցագործությունների մասին, որոնք ներազդել են համաշխարհային տնտեսության եւ անվտանգության վրա։ </w:t>
      </w:r>
    </w:p>
    <w:p w14:paraId="5642EAD8" w14:textId="77777777" w:rsidR="0029216E" w:rsidRPr="00864A09" w:rsidRDefault="0029216E" w:rsidP="0029216E">
      <w:pPr>
        <w:widowControl w:val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603846AB" w14:textId="66B21FAA" w:rsidR="00DB4DE0" w:rsidRPr="00864A09" w:rsidRDefault="00DB4DE0" w:rsidP="00DB4DE0">
      <w:pPr>
        <w:pStyle w:val="BodyA"/>
        <w:spacing w:after="0"/>
        <w:rPr>
          <w:rFonts w:ascii="Sylfaen" w:eastAsia="Cambria" w:hAnsi="Sylfaen" w:cs="Tahoma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3:30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557E83" w:rsidRPr="00864A09">
        <w:rPr>
          <w:rFonts w:ascii="Sylfaen" w:eastAsia="Cambria" w:hAnsi="Sylfaen" w:cs="Tahoma"/>
          <w:b/>
          <w:sz w:val="18"/>
          <w:szCs w:val="18"/>
        </w:rPr>
        <w:t xml:space="preserve">Սուրճի ընդմիջում </w:t>
      </w:r>
    </w:p>
    <w:p w14:paraId="69FC0508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0459E7DD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5A75A91A" w14:textId="1FCA32BE" w:rsidR="00557E83" w:rsidRPr="00864A09" w:rsidRDefault="00DB4DE0" w:rsidP="00DB4DE0">
      <w:pPr>
        <w:pStyle w:val="BodyA"/>
        <w:spacing w:after="0"/>
        <w:rPr>
          <w:rFonts w:ascii="Sylfaen" w:eastAsia="Cambria" w:hAnsi="Sylfaen" w:cs="Tahoma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4:00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7</w:t>
      </w:r>
      <w:r w:rsidR="0053569F" w:rsidRPr="00864A09">
        <w:rPr>
          <w:rFonts w:ascii="Sylfaen" w:eastAsia="Cambria" w:hAnsi="Sylfaen" w:cs="Arial"/>
          <w:b/>
          <w:sz w:val="18"/>
          <w:szCs w:val="18"/>
        </w:rPr>
        <w:t xml:space="preserve">. </w:t>
      </w:r>
      <w:r w:rsidR="00557E83" w:rsidRPr="00864A09">
        <w:rPr>
          <w:rFonts w:ascii="Sylfaen" w:eastAsia="Cambria" w:hAnsi="Sylfaen" w:cs="Tahoma"/>
          <w:b/>
          <w:sz w:val="18"/>
          <w:szCs w:val="18"/>
        </w:rPr>
        <w:t xml:space="preserve">Բուդապեշտի </w:t>
      </w:r>
      <w:r w:rsidR="003A521C">
        <w:rPr>
          <w:rFonts w:ascii="Sylfaen" w:eastAsia="Cambria" w:hAnsi="Sylfaen" w:cs="Tahoma"/>
          <w:b/>
          <w:sz w:val="18"/>
          <w:szCs w:val="18"/>
        </w:rPr>
        <w:t>կոնվենցիայ</w:t>
      </w:r>
      <w:r w:rsidR="00557E83" w:rsidRPr="00864A09">
        <w:rPr>
          <w:rFonts w:ascii="Sylfaen" w:eastAsia="Cambria" w:hAnsi="Sylfaen" w:cs="Tahoma"/>
          <w:b/>
          <w:sz w:val="18"/>
          <w:szCs w:val="18"/>
        </w:rPr>
        <w:t>ի ընդհանուր նկարագիր (45ր.)</w:t>
      </w:r>
    </w:p>
    <w:p w14:paraId="16D713B5" w14:textId="2A02BFC3" w:rsidR="002F57C9" w:rsidRPr="00864A09" w:rsidRDefault="002F57C9" w:rsidP="00DB4DE0">
      <w:pPr>
        <w:pStyle w:val="BodyA"/>
        <w:spacing w:after="0"/>
        <w:ind w:left="1495"/>
        <w:rPr>
          <w:rFonts w:ascii="Sylfaen" w:eastAsia="Cambria" w:hAnsi="Sylfaen" w:cs="Arial"/>
          <w:b/>
          <w:i/>
          <w:iCs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557E83" w:rsidRPr="00864A09">
        <w:rPr>
          <w:rFonts w:ascii="Sylfaen" w:hAnsi="Sylfaen" w:cs="Tahoma"/>
          <w:b/>
          <w:bCs/>
          <w:i/>
          <w:sz w:val="18"/>
          <w:szCs w:val="18"/>
        </w:rPr>
        <w:t xml:space="preserve">Ներկայացնում է ԵԽ փորձագետը </w:t>
      </w:r>
    </w:p>
    <w:p w14:paraId="541BC385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4828AB12" w14:textId="136844D9" w:rsidR="002F57C9" w:rsidRPr="00864A09" w:rsidRDefault="00BC5F67" w:rsidP="00934187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45 րոպե տեւողությամբ կարճ նիստ, որի նպատակն է մասնակիցներին ընդհանուր պատկերացում տալ </w:t>
      </w:r>
      <w:r w:rsidR="00F12443" w:rsidRPr="00864A09">
        <w:rPr>
          <w:rFonts w:ascii="Sylfaen" w:eastAsia="Cambria" w:hAnsi="Sylfaen" w:cs="Tahoma"/>
          <w:bCs/>
          <w:sz w:val="18"/>
          <w:szCs w:val="18"/>
        </w:rPr>
        <w:t xml:space="preserve">սույն պայմանագրի, անդամ պետությունների եւ այն երկրների ջանքերի մասին, որոնք ցանկանում են միանալ դրան։ </w:t>
      </w:r>
    </w:p>
    <w:p w14:paraId="5B379EA4" w14:textId="77777777" w:rsidR="002F57C9" w:rsidRPr="00864A09" w:rsidRDefault="002F57C9" w:rsidP="00934187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15AD67A0" w14:textId="6D7EF66C" w:rsidR="00DB4DE0" w:rsidRPr="003A521C" w:rsidRDefault="00F12443" w:rsidP="00864A09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  <w:lang w:val="hy-AM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Կքննարկվեն նաեւ պայման</w:t>
      </w:r>
      <w:r w:rsidR="003A521C">
        <w:rPr>
          <w:rFonts w:ascii="Sylfaen" w:eastAsia="Cambria" w:hAnsi="Sylfaen" w:cs="Tahoma"/>
          <w:bCs/>
          <w:sz w:val="18"/>
          <w:szCs w:val="18"/>
          <w:lang w:val="hy-AM"/>
        </w:rPr>
        <w:t>ա</w:t>
      </w:r>
      <w:r w:rsidRPr="00864A09">
        <w:rPr>
          <w:rFonts w:ascii="Sylfaen" w:eastAsia="Cambria" w:hAnsi="Sylfaen" w:cs="Tahoma"/>
          <w:bCs/>
          <w:sz w:val="18"/>
          <w:szCs w:val="18"/>
        </w:rPr>
        <w:t>գրի այնպիսի բաղադրատարրեր, ինչպիսիք են նյութական, դատավարական եւ միջազգային համագործակցության ասպեկտները։</w:t>
      </w:r>
      <w:r w:rsidR="003A521C">
        <w:rPr>
          <w:rFonts w:ascii="Sylfaen" w:eastAsia="Cambria" w:hAnsi="Sylfaen" w:cs="Tahoma"/>
          <w:bCs/>
          <w:sz w:val="18"/>
          <w:szCs w:val="18"/>
          <w:lang w:val="hy-AM"/>
        </w:rPr>
        <w:t xml:space="preserve"> </w:t>
      </w:r>
      <w:r w:rsidRPr="003A521C">
        <w:rPr>
          <w:rFonts w:ascii="Sylfaen" w:eastAsia="Cambria" w:hAnsi="Sylfaen" w:cs="Tahoma"/>
          <w:bCs/>
          <w:sz w:val="18"/>
          <w:szCs w:val="18"/>
          <w:lang w:val="hy-AM"/>
        </w:rPr>
        <w:t>Սա կարող է ներառվել նաեւ կ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>իբեր</w:t>
      </w:r>
      <w:r w:rsidRPr="003A521C">
        <w:rPr>
          <w:rFonts w:ascii="Sylfaen" w:eastAsia="Cambria" w:hAnsi="Sylfaen" w:cs="Tahoma"/>
          <w:bCs/>
          <w:sz w:val="18"/>
          <w:szCs w:val="18"/>
          <w:lang w:val="hy-AM"/>
        </w:rPr>
        <w:t>հանցա</w:t>
      </w:r>
      <w:r w:rsidR="00934187" w:rsidRPr="003A521C">
        <w:rPr>
          <w:rFonts w:ascii="Sylfaen" w:eastAsia="Cambria" w:hAnsi="Sylfaen" w:cs="Tahoma"/>
          <w:bCs/>
          <w:sz w:val="18"/>
          <w:szCs w:val="18"/>
          <w:lang w:val="hy-AM"/>
        </w:rPr>
        <w:t xml:space="preserve">գործությունների հիմունքներում եւ չդիտարկվել որպես առանձին նիստ։ </w:t>
      </w:r>
    </w:p>
    <w:p w14:paraId="386D1A1A" w14:textId="77777777" w:rsidR="00DB4DE0" w:rsidRPr="003A521C" w:rsidRDefault="00DB4DE0" w:rsidP="00DB4DE0">
      <w:pPr>
        <w:pStyle w:val="BodyA"/>
        <w:spacing w:after="0"/>
        <w:rPr>
          <w:rFonts w:ascii="Sylfaen" w:eastAsia="Cambria" w:hAnsi="Sylfaen" w:cs="Arial"/>
          <w:bCs/>
          <w:sz w:val="18"/>
          <w:szCs w:val="18"/>
          <w:lang w:val="hy-AM"/>
        </w:rPr>
      </w:pPr>
    </w:p>
    <w:p w14:paraId="6C6B4AA9" w14:textId="646B77C5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  <w:u w:val="single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4:45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0128C3" w:rsidRPr="00864A09">
        <w:rPr>
          <w:rFonts w:ascii="Sylfaen" w:eastAsia="Cambria" w:hAnsi="Sylfaen" w:cs="Arial"/>
          <w:b/>
          <w:sz w:val="18"/>
          <w:szCs w:val="18"/>
        </w:rPr>
        <w:t>1</w:t>
      </w:r>
      <w:r w:rsidR="000128C3" w:rsidRPr="00864A09">
        <w:rPr>
          <w:rFonts w:ascii="Sylfaen" w:eastAsia="Cambria" w:hAnsi="Sylfaen" w:cs="Tahoma"/>
          <w:b/>
          <w:sz w:val="18"/>
          <w:szCs w:val="18"/>
          <w:vertAlign w:val="superscript"/>
        </w:rPr>
        <w:t>ին</w:t>
      </w:r>
      <w:r w:rsidR="000128C3" w:rsidRPr="00864A09">
        <w:rPr>
          <w:rFonts w:ascii="Sylfaen" w:eastAsia="Cambria" w:hAnsi="Sylfaen" w:cs="Tahoma"/>
          <w:b/>
          <w:sz w:val="18"/>
          <w:szCs w:val="18"/>
        </w:rPr>
        <w:t xml:space="preserve"> օրվա ավարտ </w:t>
      </w:r>
    </w:p>
    <w:p w14:paraId="09DEB815" w14:textId="77777777" w:rsidR="00864A09" w:rsidRPr="00864A09" w:rsidRDefault="00864A09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  <w:u w:val="single"/>
        </w:rPr>
      </w:pPr>
    </w:p>
    <w:p w14:paraId="33160DC8" w14:textId="4AA0521F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  <w:u w:val="single"/>
        </w:rPr>
      </w:pPr>
      <w:r w:rsidRPr="00864A09">
        <w:rPr>
          <w:rFonts w:ascii="Sylfaen" w:eastAsia="Cambria" w:hAnsi="Sylfaen" w:cs="Arial"/>
          <w:b/>
          <w:sz w:val="18"/>
          <w:szCs w:val="18"/>
          <w:u w:val="single"/>
        </w:rPr>
        <w:t>2</w:t>
      </w:r>
      <w:r w:rsidR="000128C3" w:rsidRPr="00864A09">
        <w:rPr>
          <w:rFonts w:ascii="Sylfaen" w:eastAsia="Cambria" w:hAnsi="Sylfaen" w:cs="Arial"/>
          <w:b/>
          <w:sz w:val="18"/>
          <w:szCs w:val="18"/>
          <w:u w:val="single"/>
          <w:vertAlign w:val="superscript"/>
        </w:rPr>
        <w:t>րդ</w:t>
      </w:r>
      <w:r w:rsidR="000128C3" w:rsidRPr="00864A09">
        <w:rPr>
          <w:rFonts w:ascii="Sylfaen" w:eastAsia="Cambria" w:hAnsi="Sylfaen" w:cs="Tahoma"/>
          <w:b/>
          <w:sz w:val="18"/>
          <w:szCs w:val="18"/>
          <w:u w:val="single"/>
        </w:rPr>
        <w:t xml:space="preserve"> ՕՐ</w:t>
      </w:r>
    </w:p>
    <w:p w14:paraId="67FD8443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253BA8B2" w14:textId="6D7DD086" w:rsidR="00DB4DE0" w:rsidRPr="00864A09" w:rsidRDefault="00DB4DE0" w:rsidP="005F28D8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9:00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ab/>
      </w:r>
      <w:r w:rsidR="002D2F56" w:rsidRPr="00864A09">
        <w:rPr>
          <w:rFonts w:ascii="Sylfaen" w:hAnsi="Sylfaen" w:cs="Arial"/>
          <w:b/>
          <w:bCs/>
          <w:sz w:val="18"/>
          <w:szCs w:val="18"/>
          <w:lang w:val="en-US"/>
        </w:rPr>
        <w:t>8</w:t>
      </w:r>
      <w:r w:rsidR="0053569F"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. </w:t>
      </w:r>
      <w:r w:rsidR="005F28D8" w:rsidRPr="00864A09">
        <w:rPr>
          <w:rFonts w:ascii="Sylfaen" w:hAnsi="Sylfaen" w:cs="Tahoma"/>
          <w:b/>
          <w:bCs/>
          <w:sz w:val="18"/>
          <w:szCs w:val="18"/>
          <w:lang w:val="en-US"/>
        </w:rPr>
        <w:t xml:space="preserve">Թվային/Էլեկտրոնային ապացույցների ընդհանուր նկարագիր </w:t>
      </w:r>
      <w:r w:rsidR="005F28D8" w:rsidRPr="00864A09">
        <w:rPr>
          <w:rFonts w:ascii="Sylfaen" w:hAnsi="Sylfaen" w:cs="Arial"/>
          <w:b/>
          <w:bCs/>
          <w:sz w:val="18"/>
          <w:szCs w:val="18"/>
          <w:lang w:val="en-US"/>
        </w:rPr>
        <w:t>(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 xml:space="preserve">1.5 </w:t>
      </w:r>
      <w:r w:rsidR="005F28D8" w:rsidRPr="00864A09">
        <w:rPr>
          <w:rFonts w:ascii="Sylfaen" w:hAnsi="Sylfaen" w:cs="Tahoma"/>
          <w:b/>
          <w:bCs/>
          <w:sz w:val="18"/>
          <w:szCs w:val="18"/>
          <w:lang w:val="en-US"/>
        </w:rPr>
        <w:t>ժ</w:t>
      </w:r>
      <w:r w:rsidRPr="00864A09">
        <w:rPr>
          <w:rFonts w:ascii="Sylfaen" w:hAnsi="Sylfaen" w:cs="Arial"/>
          <w:b/>
          <w:bCs/>
          <w:sz w:val="18"/>
          <w:szCs w:val="18"/>
          <w:lang w:val="en-US"/>
        </w:rPr>
        <w:t>)</w:t>
      </w:r>
    </w:p>
    <w:p w14:paraId="0EB58770" w14:textId="77777777" w:rsidR="005F28D8" w:rsidRPr="00864A09" w:rsidRDefault="005F28D8" w:rsidP="005F28D8">
      <w:pPr>
        <w:widowControl w:val="0"/>
        <w:jc w:val="both"/>
        <w:rPr>
          <w:rFonts w:ascii="Sylfaen" w:hAnsi="Sylfaen" w:cs="Arial"/>
          <w:b/>
          <w:bCs/>
          <w:sz w:val="18"/>
          <w:szCs w:val="18"/>
          <w:lang w:val="en-US"/>
        </w:rPr>
      </w:pPr>
    </w:p>
    <w:p w14:paraId="4EE4D998" w14:textId="77777777" w:rsidR="005F28D8" w:rsidRPr="00864A09" w:rsidRDefault="002F0C46" w:rsidP="005F28D8">
      <w:pPr>
        <w:pStyle w:val="BodyA"/>
        <w:spacing w:after="0"/>
        <w:ind w:left="1495"/>
        <w:rPr>
          <w:rFonts w:ascii="Sylfaen" w:eastAsia="Cambria" w:hAnsi="Sylfaen" w:cs="Arial"/>
          <w:b/>
          <w:i/>
          <w:iCs/>
          <w:sz w:val="18"/>
          <w:szCs w:val="18"/>
        </w:rPr>
      </w:pPr>
      <w:r w:rsidRPr="00864A09">
        <w:rPr>
          <w:rFonts w:ascii="Sylfaen" w:hAnsi="Sylfaen" w:cs="Arial"/>
          <w:b/>
          <w:bCs/>
          <w:sz w:val="18"/>
          <w:szCs w:val="18"/>
        </w:rPr>
        <w:tab/>
      </w:r>
      <w:r w:rsidR="005F28D8" w:rsidRPr="00864A09">
        <w:rPr>
          <w:rFonts w:ascii="Sylfaen" w:hAnsi="Sylfaen" w:cs="Tahoma"/>
          <w:b/>
          <w:bCs/>
          <w:i/>
          <w:sz w:val="18"/>
          <w:szCs w:val="18"/>
        </w:rPr>
        <w:t xml:space="preserve">Ներկայացնում է ԵԽ փորձագետը </w:t>
      </w:r>
    </w:p>
    <w:p w14:paraId="71002D6B" w14:textId="5335B81C" w:rsidR="00DB4DE0" w:rsidRPr="00864A09" w:rsidRDefault="00DB4DE0" w:rsidP="005F28D8">
      <w:pPr>
        <w:widowControl w:val="0"/>
        <w:ind w:left="1495"/>
        <w:jc w:val="both"/>
        <w:rPr>
          <w:rFonts w:ascii="Sylfaen" w:hAnsi="Sylfaen" w:cs="Arial"/>
          <w:sz w:val="18"/>
          <w:szCs w:val="18"/>
          <w:lang w:val="en-US"/>
        </w:rPr>
      </w:pPr>
    </w:p>
    <w:p w14:paraId="2EDB527D" w14:textId="5F0EE45E" w:rsidR="00D42965" w:rsidRPr="00864A09" w:rsidRDefault="005F28D8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Նպատակն է, որպեսզի մասնակիցները ճանաչեն</w:t>
      </w:r>
    </w:p>
    <w:p w14:paraId="2EF85F8D" w14:textId="13B3221D" w:rsidR="00D42965" w:rsidRPr="00864A09" w:rsidRDefault="005F28D8" w:rsidP="00D42965">
      <w:pPr>
        <w:pStyle w:val="BodyA"/>
        <w:numPr>
          <w:ilvl w:val="0"/>
          <w:numId w:val="5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թե ինչ է էլեկտրոնային ապացույցը </w:t>
      </w:r>
    </w:p>
    <w:p w14:paraId="09766B68" w14:textId="595BE51B" w:rsidR="00D42965" w:rsidRPr="00864A09" w:rsidRDefault="005F28D8" w:rsidP="00D42965">
      <w:pPr>
        <w:pStyle w:val="BodyA"/>
        <w:numPr>
          <w:ilvl w:val="0"/>
          <w:numId w:val="5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էլեկտրոնային ապացույցների տեսակները </w:t>
      </w:r>
    </w:p>
    <w:p w14:paraId="1F033DB0" w14:textId="5D5F312A" w:rsidR="00D42965" w:rsidRPr="00864A09" w:rsidRDefault="005F28D8" w:rsidP="00D42965">
      <w:pPr>
        <w:pStyle w:val="BodyA"/>
        <w:numPr>
          <w:ilvl w:val="0"/>
          <w:numId w:val="5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աղբյուրները եւ </w:t>
      </w:r>
    </w:p>
    <w:p w14:paraId="5A6258A9" w14:textId="62AFB33B" w:rsidR="002F57C9" w:rsidRPr="00864A09" w:rsidRDefault="005F28D8" w:rsidP="00D42965">
      <w:pPr>
        <w:pStyle w:val="BodyA"/>
        <w:numPr>
          <w:ilvl w:val="0"/>
          <w:numId w:val="5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բնութագրերը։</w:t>
      </w:r>
      <w:r w:rsidR="00DB4DE0" w:rsidRPr="00864A09">
        <w:rPr>
          <w:rFonts w:ascii="Sylfaen" w:eastAsia="Cambria" w:hAnsi="Sylfaen" w:cs="Arial"/>
          <w:bCs/>
          <w:sz w:val="18"/>
          <w:szCs w:val="18"/>
        </w:rPr>
        <w:t xml:space="preserve">  </w:t>
      </w:r>
    </w:p>
    <w:p w14:paraId="09F02F6D" w14:textId="77777777" w:rsidR="00E379E8" w:rsidRPr="00864A09" w:rsidRDefault="00E379E8" w:rsidP="00E379E8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5E582EE1" w14:textId="11A7DACA" w:rsidR="00E379E8" w:rsidRPr="00864A09" w:rsidRDefault="00435CC3" w:rsidP="002E4C01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Կարող են քննարկվել </w:t>
      </w:r>
      <w:r w:rsidR="003A521C">
        <w:rPr>
          <w:rFonts w:ascii="Sylfaen" w:eastAsia="Cambria" w:hAnsi="Sylfaen" w:cs="Tahoma"/>
          <w:bCs/>
          <w:sz w:val="18"/>
          <w:szCs w:val="18"/>
        </w:rPr>
        <w:t>ֆիզիկ</w:t>
      </w:r>
      <w:r w:rsidRPr="00864A09">
        <w:rPr>
          <w:rFonts w:ascii="Sylfaen" w:eastAsia="Cambria" w:hAnsi="Sylfaen" w:cs="Tahoma"/>
          <w:bCs/>
          <w:sz w:val="18"/>
          <w:szCs w:val="18"/>
        </w:rPr>
        <w:t>ական եւ էլեկտրոնային ապացույցների միջեւ առկա տարբերությունները։</w:t>
      </w:r>
    </w:p>
    <w:p w14:paraId="780B561C" w14:textId="77777777" w:rsidR="002F57C9" w:rsidRPr="00864A09" w:rsidRDefault="002F57C9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3D7E2E83" w14:textId="58EB29B1" w:rsidR="00435CC3" w:rsidRPr="00864A09" w:rsidRDefault="00435CC3" w:rsidP="0080697F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Այս </w:t>
      </w:r>
      <w:r w:rsidR="002E4C01" w:rsidRPr="00864A09">
        <w:rPr>
          <w:rFonts w:ascii="Sylfaen" w:eastAsia="Cambria" w:hAnsi="Sylfaen" w:cs="Tahoma"/>
          <w:bCs/>
          <w:sz w:val="18"/>
          <w:szCs w:val="18"/>
        </w:rPr>
        <w:t>ն</w:t>
      </w:r>
      <w:r w:rsidR="00093394" w:rsidRPr="00864A09">
        <w:rPr>
          <w:rFonts w:ascii="Sylfaen" w:eastAsia="Cambria" w:hAnsi="Sylfaen" w:cs="Tahoma"/>
          <w:bCs/>
          <w:sz w:val="18"/>
          <w:szCs w:val="18"/>
        </w:rPr>
        <w:t>իստին պետք է քննարկվեն հիմնական այնպիսի հայեցակարգեր, ինչպիսիք են հեշ արժեքները</w:t>
      </w:r>
      <w:r w:rsidR="002E4C01" w:rsidRPr="00864A09">
        <w:rPr>
          <w:rFonts w:ascii="Sylfaen" w:eastAsia="Cambria" w:hAnsi="Sylfaen" w:cs="Tahoma"/>
          <w:bCs/>
          <w:sz w:val="18"/>
          <w:szCs w:val="18"/>
        </w:rPr>
        <w:t xml:space="preserve"> </w:t>
      </w:r>
      <w:r w:rsidR="00093394" w:rsidRPr="00864A09">
        <w:rPr>
          <w:rFonts w:ascii="Sylfaen" w:eastAsia="Cambria" w:hAnsi="Sylfaen" w:cs="Tahoma"/>
          <w:bCs/>
          <w:sz w:val="18"/>
          <w:szCs w:val="18"/>
        </w:rPr>
        <w:t>(</w:t>
      </w:r>
      <w:r w:rsidR="00093394" w:rsidRPr="00864A09">
        <w:rPr>
          <w:rFonts w:ascii="Sylfaen" w:eastAsia="Cambria" w:hAnsi="Sylfaen" w:cs="Arial"/>
          <w:bCs/>
          <w:sz w:val="18"/>
          <w:szCs w:val="18"/>
        </w:rPr>
        <w:t>hash values</w:t>
      </w:r>
      <w:r w:rsidR="00093394" w:rsidRPr="00864A09">
        <w:rPr>
          <w:rFonts w:ascii="Sylfaen" w:eastAsia="Cambria" w:hAnsi="Sylfaen" w:cs="Tahoma"/>
          <w:bCs/>
          <w:sz w:val="18"/>
          <w:szCs w:val="18"/>
        </w:rPr>
        <w:t>) ՌԱՄ-ի (</w:t>
      </w:r>
      <w:r w:rsidR="00093394" w:rsidRPr="00864A09">
        <w:rPr>
          <w:rFonts w:ascii="Sylfaen" w:eastAsia="Cambria" w:hAnsi="Sylfaen" w:cs="Arial"/>
          <w:bCs/>
          <w:sz w:val="18"/>
          <w:szCs w:val="18"/>
        </w:rPr>
        <w:t>RAM)</w:t>
      </w:r>
      <w:r w:rsidR="00093394" w:rsidRPr="00864A09">
        <w:rPr>
          <w:rFonts w:ascii="Sylfaen" w:eastAsia="Cambria" w:hAnsi="Sylfaen" w:cs="Tahoma"/>
          <w:bCs/>
          <w:sz w:val="18"/>
          <w:szCs w:val="18"/>
        </w:rPr>
        <w:t xml:space="preserve"> պահպանումը, ջնջված նյութերի հայտնաբերումը եւ այլն։ </w:t>
      </w:r>
    </w:p>
    <w:p w14:paraId="50AB5433" w14:textId="5438FD25" w:rsidR="00093394" w:rsidRPr="00864A09" w:rsidRDefault="0080697F" w:rsidP="00F6345D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Լավ կլինի ներառել նաեւ </w:t>
      </w:r>
      <w:r w:rsidR="00093394" w:rsidRPr="00864A09">
        <w:rPr>
          <w:rFonts w:ascii="Sylfaen" w:eastAsia="Cambria" w:hAnsi="Sylfaen" w:cs="Tahoma"/>
          <w:bCs/>
          <w:sz w:val="18"/>
          <w:szCs w:val="18"/>
        </w:rPr>
        <w:t xml:space="preserve">այս </w:t>
      </w:r>
      <w:r w:rsidRPr="00864A09">
        <w:rPr>
          <w:rFonts w:ascii="Sylfaen" w:eastAsia="Cambria" w:hAnsi="Sylfaen" w:cs="Tahoma"/>
          <w:bCs/>
          <w:sz w:val="18"/>
          <w:szCs w:val="18"/>
        </w:rPr>
        <w:t>հայեցակարգերը ներկայացնող տեսանյութեր։</w:t>
      </w:r>
    </w:p>
    <w:p w14:paraId="638A85B9" w14:textId="5E76B4D4" w:rsidR="0080697F" w:rsidRPr="00864A09" w:rsidRDefault="0080697F" w:rsidP="00F6345D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Կարող են անցկացվել նաեւ գործնական վարժություններ, ինչպես օրինակ՝ հեշ արժեքի գեներացումը, որը կարող է առավել հետաքրքրել մասնակիցներին, երբ նրանցից մեկը ցուցադրի այն։ </w:t>
      </w:r>
    </w:p>
    <w:p w14:paraId="4DB9801C" w14:textId="77777777" w:rsidR="002F0C46" w:rsidRPr="00864A09" w:rsidRDefault="002F0C46" w:rsidP="00F6345D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00193B73" w14:textId="16D4D380" w:rsidR="005C06E4" w:rsidRPr="00864A09" w:rsidRDefault="0080697F" w:rsidP="00F6345D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Նիստը ինտերակտիվ դարձնելու համար կարող են անցկացվել հանցանքի վայրը պատկերող </w:t>
      </w:r>
      <w:r w:rsidR="005C06E4" w:rsidRPr="00864A09">
        <w:rPr>
          <w:rFonts w:ascii="Sylfaen" w:eastAsia="Cambria" w:hAnsi="Sylfaen" w:cs="Tahoma"/>
          <w:bCs/>
          <w:sz w:val="18"/>
          <w:szCs w:val="18"/>
        </w:rPr>
        <w:t xml:space="preserve">կամ այլ նկարազարդումներով 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վարժություններ, որոնց ժամանակ մասնակիցները պետք է </w:t>
      </w:r>
      <w:r w:rsidR="005C06E4" w:rsidRPr="00864A09">
        <w:rPr>
          <w:rFonts w:ascii="Sylfaen" w:eastAsia="Cambria" w:hAnsi="Sylfaen" w:cs="Tahoma"/>
          <w:bCs/>
          <w:sz w:val="18"/>
          <w:szCs w:val="18"/>
        </w:rPr>
        <w:t xml:space="preserve">հայտնաբերեն հնարավոր էլեկտրոնային ապացույցները։ </w:t>
      </w:r>
    </w:p>
    <w:p w14:paraId="60749CF1" w14:textId="7DC29BEE" w:rsidR="002F0C46" w:rsidRPr="00864A09" w:rsidRDefault="0080697F" w:rsidP="00F6345D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 </w:t>
      </w:r>
    </w:p>
    <w:p w14:paraId="74B5C388" w14:textId="1AF667F3" w:rsidR="001504EE" w:rsidRPr="00864A09" w:rsidRDefault="005C06E4" w:rsidP="00F6345D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ԵԽ էլեկտրոնային ապացույցների ուղեցույցի բովանդակության ներկայացումը՝ որպես էլեկտրոնային ապացույցների դասընթացի «այբբենարան» բավականին տեղին է։ </w:t>
      </w:r>
    </w:p>
    <w:p w14:paraId="39AE1D8F" w14:textId="77777777" w:rsidR="001504EE" w:rsidRPr="00864A09" w:rsidRDefault="001504EE" w:rsidP="00F6345D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67B0D37C" w14:textId="564105F4" w:rsidR="001504EE" w:rsidRPr="00864A09" w:rsidRDefault="005C06E4" w:rsidP="00F6345D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Ընդունելիության հիմնական </w:t>
      </w:r>
      <w:r w:rsidR="003A521C">
        <w:rPr>
          <w:rFonts w:ascii="Sylfaen" w:eastAsia="Cambria" w:hAnsi="Sylfaen" w:cs="Tahoma"/>
          <w:bCs/>
          <w:sz w:val="18"/>
          <w:szCs w:val="18"/>
        </w:rPr>
        <w:t>հայեցակարգեր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 </w:t>
      </w:r>
      <w:r w:rsidR="008812C9" w:rsidRPr="00864A09">
        <w:rPr>
          <w:rFonts w:ascii="Sylfaen" w:eastAsia="Cambria" w:hAnsi="Sylfaen" w:cs="Tahoma"/>
          <w:bCs/>
          <w:sz w:val="18"/>
          <w:szCs w:val="18"/>
        </w:rPr>
        <w:t xml:space="preserve">նույնպես կարող </w:t>
      </w:r>
      <w:r w:rsidR="003A521C">
        <w:rPr>
          <w:rFonts w:ascii="Sylfaen" w:eastAsia="Cambria" w:hAnsi="Sylfaen" w:cs="Tahoma"/>
          <w:bCs/>
          <w:sz w:val="18"/>
          <w:szCs w:val="18"/>
        </w:rPr>
        <w:t>են</w:t>
      </w:r>
      <w:r w:rsidR="008812C9" w:rsidRPr="00864A09">
        <w:rPr>
          <w:rFonts w:ascii="Sylfaen" w:eastAsia="Cambria" w:hAnsi="Sylfaen" w:cs="Tahoma"/>
          <w:bCs/>
          <w:sz w:val="18"/>
          <w:szCs w:val="18"/>
        </w:rPr>
        <w:t xml:space="preserve"> ներառվել։ </w:t>
      </w:r>
    </w:p>
    <w:p w14:paraId="05AE2267" w14:textId="77777777" w:rsidR="00E379E8" w:rsidRPr="00864A09" w:rsidRDefault="00E379E8" w:rsidP="00F6345D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046A818B" w14:textId="27D32004" w:rsidR="00E379E8" w:rsidRPr="00864A09" w:rsidRDefault="008812C9" w:rsidP="00F6345D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Կարող է ներկայացվել նաեւ վիճակագրություն այն մասին, թե քանի մարդ է օգտագործում համակարգիչ եւ օրեկան քանի ժամ են նրանք ծախսում դրա վրա։ Սա անհրաժեշտ է շեշտելու համար որ տոն</w:t>
      </w:r>
      <w:r w:rsidR="003A521C">
        <w:rPr>
          <w:rFonts w:ascii="Sylfaen" w:eastAsia="Cambria" w:hAnsi="Sylfaen" w:cs="Tahoma"/>
          <w:bCs/>
          <w:sz w:val="18"/>
          <w:szCs w:val="18"/>
          <w:lang w:val="hy-AM"/>
        </w:rPr>
        <w:t>ն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աներով էլեկտրոնային ապացույցներ են առկա, որոնք կարող են պահեստավորվել եւ հավաքագրվել կամ վերցրվել որեւէ մեկի </w:t>
      </w:r>
      <w:r w:rsidR="00F6345D" w:rsidRPr="00864A09">
        <w:rPr>
          <w:rFonts w:ascii="Sylfaen" w:eastAsia="Cambria" w:hAnsi="Sylfaen" w:cs="Tahoma"/>
          <w:bCs/>
          <w:sz w:val="18"/>
          <w:szCs w:val="18"/>
        </w:rPr>
        <w:t>անձնական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 էլեկտրոնային սարքավորումից։ </w:t>
      </w:r>
    </w:p>
    <w:p w14:paraId="472675EB" w14:textId="77777777" w:rsidR="00F6345D" w:rsidRPr="00864A09" w:rsidRDefault="00F6345D" w:rsidP="00F6345D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488E52E5" w14:textId="49FCFE68" w:rsidR="00DB4DE0" w:rsidRPr="00864A09" w:rsidRDefault="00F6345D" w:rsidP="00F6345D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lastRenderedPageBreak/>
        <w:t xml:space="preserve">Սա խորացված նիստ չէ, քանի որ էլեկտրոնային ապացույցների վերաբերյալ առանձին դասընթաց եւս լինելու է։ </w:t>
      </w:r>
    </w:p>
    <w:p w14:paraId="35989189" w14:textId="4048A63E" w:rsidR="00DB4DE0" w:rsidRPr="00864A09" w:rsidRDefault="00DB4DE0" w:rsidP="00864A09">
      <w:pPr>
        <w:pStyle w:val="BodyA"/>
        <w:spacing w:after="0"/>
        <w:ind w:left="720" w:firstLine="720"/>
        <w:jc w:val="both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Arial"/>
          <w:bCs/>
          <w:sz w:val="18"/>
          <w:szCs w:val="18"/>
        </w:rPr>
        <w:tab/>
      </w:r>
      <w:r w:rsidRPr="00864A09">
        <w:rPr>
          <w:rFonts w:ascii="Sylfaen" w:eastAsia="Cambria" w:hAnsi="Sylfaen" w:cs="Arial"/>
          <w:bCs/>
          <w:sz w:val="18"/>
          <w:szCs w:val="18"/>
        </w:rPr>
        <w:tab/>
      </w:r>
      <w:r w:rsidRPr="00864A09">
        <w:rPr>
          <w:rFonts w:ascii="Sylfaen" w:eastAsia="Cambria" w:hAnsi="Sylfaen" w:cs="Arial"/>
          <w:bCs/>
          <w:sz w:val="18"/>
          <w:szCs w:val="18"/>
        </w:rPr>
        <w:tab/>
      </w:r>
      <w:r w:rsidRPr="00864A09">
        <w:rPr>
          <w:rFonts w:ascii="Sylfaen" w:eastAsia="Cambria" w:hAnsi="Sylfaen" w:cs="Arial"/>
          <w:bCs/>
          <w:sz w:val="18"/>
          <w:szCs w:val="18"/>
        </w:rPr>
        <w:tab/>
      </w:r>
    </w:p>
    <w:p w14:paraId="3913F535" w14:textId="2BE02511" w:rsidR="00DB4DE0" w:rsidRPr="00864A09" w:rsidRDefault="00DB4DE0" w:rsidP="00DB4DE0">
      <w:pPr>
        <w:pStyle w:val="BodyA"/>
        <w:spacing w:after="0"/>
        <w:rPr>
          <w:rFonts w:ascii="Sylfaen" w:eastAsia="Cambria" w:hAnsi="Sylfaen" w:cs="Tahoma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10:30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F6345D" w:rsidRPr="00864A09">
        <w:rPr>
          <w:rFonts w:ascii="Sylfaen" w:eastAsia="Cambria" w:hAnsi="Sylfaen" w:cs="Tahoma"/>
          <w:b/>
          <w:sz w:val="18"/>
          <w:szCs w:val="18"/>
        </w:rPr>
        <w:t>Սուրճի ընդմիջում</w:t>
      </w:r>
    </w:p>
    <w:p w14:paraId="6082F86C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4617CDF8" w14:textId="3B6E5DF3" w:rsidR="00DB4DE0" w:rsidRPr="00864A09" w:rsidRDefault="00DB4DE0" w:rsidP="007B72FC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11:00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9</w:t>
      </w:r>
      <w:r w:rsidR="0053569F" w:rsidRPr="00864A09">
        <w:rPr>
          <w:rFonts w:ascii="Sylfaen" w:eastAsia="Cambria" w:hAnsi="Sylfaen" w:cs="Arial"/>
          <w:b/>
          <w:sz w:val="18"/>
          <w:szCs w:val="18"/>
        </w:rPr>
        <w:t xml:space="preserve">. </w:t>
      </w:r>
      <w:r w:rsidR="007B72FC" w:rsidRPr="00864A09">
        <w:rPr>
          <w:rFonts w:ascii="Sylfaen" w:eastAsia="Cambria" w:hAnsi="Sylfaen" w:cs="Tahoma"/>
          <w:b/>
          <w:sz w:val="18"/>
          <w:szCs w:val="18"/>
        </w:rPr>
        <w:t xml:space="preserve">ԲՈՒԴԱՊԵՇՏԻ </w:t>
      </w:r>
      <w:r w:rsidR="003A521C">
        <w:rPr>
          <w:rFonts w:ascii="Sylfaen" w:eastAsia="Cambria" w:hAnsi="Sylfaen" w:cs="Tahoma"/>
          <w:b/>
          <w:sz w:val="18"/>
          <w:szCs w:val="18"/>
        </w:rPr>
        <w:t>ԿՈՆՎԵՆՑԻԱՅ</w:t>
      </w:r>
      <w:r w:rsidR="007B72FC" w:rsidRPr="00864A09">
        <w:rPr>
          <w:rFonts w:ascii="Sylfaen" w:eastAsia="Cambria" w:hAnsi="Sylfaen" w:cs="Tahoma"/>
          <w:b/>
          <w:sz w:val="18"/>
          <w:szCs w:val="18"/>
        </w:rPr>
        <w:t xml:space="preserve">Ի ՆՅՈՒԹԱԿԱՆ ԴՐՈՒՅԹՆԵՐԸ </w:t>
      </w:r>
      <w:r w:rsidR="007B72FC" w:rsidRPr="00864A09">
        <w:rPr>
          <w:rFonts w:ascii="Sylfaen" w:eastAsia="Cambria" w:hAnsi="Sylfaen" w:cs="Arial"/>
          <w:b/>
          <w:sz w:val="18"/>
          <w:szCs w:val="18"/>
        </w:rPr>
        <w:t>(</w:t>
      </w:r>
      <w:r w:rsidRPr="00864A09">
        <w:rPr>
          <w:rFonts w:ascii="Sylfaen" w:eastAsia="Cambria" w:hAnsi="Sylfaen" w:cs="Arial"/>
          <w:b/>
          <w:sz w:val="18"/>
          <w:szCs w:val="18"/>
        </w:rPr>
        <w:t>1.</w:t>
      </w:r>
      <w:r w:rsidR="00F770A7" w:rsidRPr="00864A09">
        <w:rPr>
          <w:rFonts w:ascii="Sylfaen" w:eastAsia="Cambria" w:hAnsi="Sylfaen" w:cs="Arial"/>
          <w:b/>
          <w:sz w:val="18"/>
          <w:szCs w:val="18"/>
        </w:rPr>
        <w:t>5</w:t>
      </w:r>
      <w:r w:rsidR="007B72FC" w:rsidRPr="00864A09">
        <w:rPr>
          <w:rFonts w:ascii="Sylfaen" w:eastAsia="Cambria" w:hAnsi="Sylfaen" w:cs="Arial"/>
          <w:b/>
          <w:sz w:val="18"/>
          <w:szCs w:val="18"/>
        </w:rPr>
        <w:t xml:space="preserve"> </w:t>
      </w:r>
      <w:r w:rsidR="007B72FC" w:rsidRPr="00864A09">
        <w:rPr>
          <w:rFonts w:ascii="Sylfaen" w:eastAsia="Cambria" w:hAnsi="Sylfaen" w:cs="Tahoma"/>
          <w:b/>
          <w:sz w:val="18"/>
          <w:szCs w:val="18"/>
        </w:rPr>
        <w:t>ժ</w:t>
      </w:r>
      <w:r w:rsidR="00CF7147"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1D399201" w14:textId="77777777" w:rsidR="007B72FC" w:rsidRPr="00864A09" w:rsidRDefault="00CF7147" w:rsidP="00DB4DE0">
      <w:pPr>
        <w:pStyle w:val="BodyA"/>
        <w:spacing w:after="0"/>
        <w:ind w:left="1495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7538C11E" w14:textId="10CCA358" w:rsidR="00DB4DE0" w:rsidRPr="00864A09" w:rsidRDefault="007B72FC" w:rsidP="007B72FC">
      <w:pPr>
        <w:pStyle w:val="BodyA"/>
        <w:spacing w:after="0"/>
        <w:ind w:left="1440" w:firstLine="72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Ներկայացնում է ԵԽ փորձագետը</w:t>
      </w:r>
    </w:p>
    <w:p w14:paraId="1D558746" w14:textId="77777777" w:rsidR="00DB4DE0" w:rsidRPr="00864A09" w:rsidRDefault="00DB4DE0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75334724" w14:textId="639D7AAC" w:rsidR="00DB4DE0" w:rsidRPr="00864A09" w:rsidRDefault="000C38AE" w:rsidP="00C87F06">
      <w:pPr>
        <w:pStyle w:val="BodyA"/>
        <w:spacing w:after="0"/>
        <w:ind w:left="1440"/>
        <w:rPr>
          <w:rFonts w:ascii="Sylfaen" w:eastAsia="Cambria" w:hAnsi="Sylfaen" w:cs="Arial"/>
          <w:bCs/>
          <w:color w:val="FF0000"/>
          <w:sz w:val="18"/>
          <w:szCs w:val="18"/>
        </w:rPr>
      </w:pPr>
      <w:r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Մաս </w:t>
      </w:r>
      <w:r w:rsidR="00DB4DE0" w:rsidRPr="00864A09">
        <w:rPr>
          <w:rFonts w:ascii="Sylfaen" w:eastAsia="Cambria" w:hAnsi="Sylfaen" w:cs="Arial"/>
          <w:bCs/>
          <w:color w:val="FF0000"/>
          <w:sz w:val="18"/>
          <w:szCs w:val="18"/>
        </w:rPr>
        <w:t xml:space="preserve">1 – </w:t>
      </w:r>
      <w:r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Համակարգչային տվյալների </w:t>
      </w:r>
      <w:r w:rsidR="00C87F06"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գաղտնիության, </w:t>
      </w:r>
      <w:r w:rsidR="008E6F76" w:rsidRPr="00864A09">
        <w:rPr>
          <w:rFonts w:ascii="Sylfaen" w:eastAsia="Cambria" w:hAnsi="Sylfaen" w:cs="Tahoma"/>
          <w:bCs/>
          <w:color w:val="FF0000"/>
          <w:sz w:val="18"/>
          <w:szCs w:val="18"/>
        </w:rPr>
        <w:t>միասնության</w:t>
      </w:r>
      <w:r w:rsidR="00C87F06"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 եւ </w:t>
      </w:r>
      <w:r w:rsidR="008E6F76" w:rsidRPr="00864A09">
        <w:rPr>
          <w:rFonts w:ascii="Sylfaen" w:eastAsia="Cambria" w:hAnsi="Sylfaen" w:cs="Tahoma"/>
          <w:bCs/>
          <w:color w:val="FF0000"/>
          <w:sz w:val="18"/>
          <w:szCs w:val="18"/>
        </w:rPr>
        <w:t>մատչելիության</w:t>
      </w:r>
      <w:r w:rsidR="00C87F06"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 դեմ ուղղված հանցագործություններ </w:t>
      </w:r>
    </w:p>
    <w:p w14:paraId="4B3D318E" w14:textId="77777777" w:rsidR="00546A04" w:rsidRPr="00864A09" w:rsidRDefault="00546A04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05A2E9A2" w14:textId="0E8EFBF0" w:rsidR="00546A04" w:rsidRPr="00864A09" w:rsidRDefault="004419EE" w:rsidP="004419EE">
      <w:pPr>
        <w:pStyle w:val="BodyA"/>
        <w:spacing w:after="0"/>
        <w:ind w:left="1440"/>
        <w:rPr>
          <w:rFonts w:ascii="Sylfaen" w:eastAsia="Times New Roman" w:hAnsi="Sylfaen" w:cs="Arial"/>
          <w:color w:val="auto"/>
          <w:sz w:val="18"/>
          <w:szCs w:val="18"/>
        </w:rPr>
      </w:pPr>
      <w:r w:rsidRPr="00864A09">
        <w:rPr>
          <w:rFonts w:ascii="Sylfaen" w:eastAsia="Times New Roman" w:hAnsi="Sylfaen" w:cs="Tahoma"/>
          <w:color w:val="auto"/>
          <w:sz w:val="18"/>
          <w:szCs w:val="18"/>
        </w:rPr>
        <w:t>Այս բաժին</w:t>
      </w:r>
      <w:r w:rsidR="003A521C">
        <w:rPr>
          <w:rFonts w:ascii="Sylfaen" w:eastAsia="Times New Roman" w:hAnsi="Sylfaen" w:cs="Tahoma"/>
          <w:color w:val="auto"/>
          <w:sz w:val="18"/>
          <w:szCs w:val="18"/>
        </w:rPr>
        <w:t>ը ներառում է Բուդապեշտի Կոնվենցիայ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ի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II 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Գլխի,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>1-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ին բաժնի,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>1-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ին վերնագրով նախատեսված նյութական հանցագործության դրույթները։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 </w:t>
      </w:r>
    </w:p>
    <w:p w14:paraId="55E9A58C" w14:textId="77777777" w:rsidR="00DB4DE0" w:rsidRPr="00864A09" w:rsidRDefault="00DB4DE0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52FED4DC" w14:textId="07712CF9" w:rsidR="004419EE" w:rsidRPr="00864A09" w:rsidRDefault="004419EE" w:rsidP="004419EE">
      <w:pPr>
        <w:pStyle w:val="BodyA"/>
        <w:spacing w:after="0"/>
        <w:ind w:left="1440"/>
        <w:rPr>
          <w:rFonts w:ascii="Sylfaen" w:eastAsia="Times New Roman" w:hAnsi="Sylfaen" w:cs="Tahoma"/>
          <w:color w:val="auto"/>
          <w:sz w:val="18"/>
          <w:szCs w:val="18"/>
        </w:rPr>
      </w:pPr>
      <w:r w:rsidRPr="00864A09">
        <w:rPr>
          <w:rFonts w:ascii="Sylfaen" w:eastAsia="Times New Roman" w:hAnsi="Sylfaen" w:cs="Tahoma"/>
          <w:color w:val="auto"/>
          <w:sz w:val="18"/>
          <w:szCs w:val="18"/>
        </w:rPr>
        <w:t>Համակարգչային տվյալների եւ համակարգ</w:t>
      </w:r>
      <w:r w:rsidR="008E6F76" w:rsidRPr="00864A09">
        <w:rPr>
          <w:rFonts w:ascii="Sylfaen" w:eastAsia="Times New Roman" w:hAnsi="Sylfaen" w:cs="Tahoma"/>
          <w:color w:val="auto"/>
          <w:sz w:val="18"/>
          <w:szCs w:val="18"/>
        </w:rPr>
        <w:t>եր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ի գաղտնիության, </w:t>
      </w:r>
      <w:r w:rsidR="008E6F76" w:rsidRPr="00864A09">
        <w:rPr>
          <w:rFonts w:ascii="Sylfaen" w:eastAsia="Times New Roman" w:hAnsi="Sylfaen" w:cs="Tahoma"/>
          <w:color w:val="auto"/>
          <w:sz w:val="18"/>
          <w:szCs w:val="18"/>
        </w:rPr>
        <w:t>միասնության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 եւ </w:t>
      </w:r>
      <w:r w:rsidR="008E6F76" w:rsidRPr="00864A09">
        <w:rPr>
          <w:rFonts w:ascii="Sylfaen" w:eastAsia="Times New Roman" w:hAnsi="Sylfaen" w:cs="Tahoma"/>
          <w:color w:val="auto"/>
          <w:sz w:val="18"/>
          <w:szCs w:val="18"/>
        </w:rPr>
        <w:t>մատչելիության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 դեմ ուղղված հանցագործություններ </w:t>
      </w:r>
    </w:p>
    <w:p w14:paraId="1538D83D" w14:textId="77777777" w:rsidR="004419EE" w:rsidRPr="00864A09" w:rsidRDefault="004419EE" w:rsidP="004419EE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0963FEC1" w14:textId="38A558CA" w:rsidR="00546A04" w:rsidRPr="00864A09" w:rsidRDefault="000D4A87" w:rsidP="00546A04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ա</w:t>
      </w:r>
      <w:r w:rsidR="00546A04" w:rsidRPr="00864A09">
        <w:rPr>
          <w:rFonts w:ascii="Sylfaen" w:hAnsi="Sylfaen" w:cs="Arial"/>
          <w:sz w:val="18"/>
          <w:szCs w:val="18"/>
        </w:rPr>
        <w:t xml:space="preserve">. </w:t>
      </w:r>
      <w:r w:rsidR="008E6F76" w:rsidRPr="00864A09">
        <w:rPr>
          <w:rFonts w:ascii="Sylfaen" w:hAnsi="Sylfaen" w:cs="Tahoma"/>
          <w:sz w:val="18"/>
          <w:szCs w:val="18"/>
        </w:rPr>
        <w:t>Անօրինական մուտք</w:t>
      </w:r>
      <w:r w:rsidR="004419EE" w:rsidRPr="00864A09">
        <w:rPr>
          <w:rFonts w:ascii="Sylfaen" w:hAnsi="Sylfaen" w:cs="Tahoma"/>
          <w:sz w:val="18"/>
          <w:szCs w:val="18"/>
        </w:rPr>
        <w:t xml:space="preserve"> </w:t>
      </w:r>
      <w:r w:rsidR="00546A04" w:rsidRPr="00864A09">
        <w:rPr>
          <w:rFonts w:ascii="Sylfaen" w:hAnsi="Sylfaen" w:cs="Arial"/>
          <w:sz w:val="18"/>
          <w:szCs w:val="18"/>
        </w:rPr>
        <w:t>(</w:t>
      </w:r>
      <w:r w:rsidR="00215E27" w:rsidRPr="00864A09">
        <w:rPr>
          <w:rFonts w:ascii="Sylfaen" w:hAnsi="Sylfaen" w:cs="Tahoma"/>
          <w:sz w:val="18"/>
          <w:szCs w:val="18"/>
        </w:rPr>
        <w:t>Հոդված</w:t>
      </w:r>
      <w:r w:rsidR="00546A04" w:rsidRPr="00864A09">
        <w:rPr>
          <w:rFonts w:ascii="Sylfaen" w:hAnsi="Sylfaen" w:cs="Arial"/>
          <w:sz w:val="18"/>
          <w:szCs w:val="18"/>
        </w:rPr>
        <w:t xml:space="preserve"> 2) </w:t>
      </w:r>
    </w:p>
    <w:p w14:paraId="5C30F912" w14:textId="0689DC85" w:rsidR="00546A04" w:rsidRPr="00864A09" w:rsidRDefault="000D4A87" w:rsidP="00546A04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բ</w:t>
      </w:r>
      <w:r w:rsidR="00546A04" w:rsidRPr="00864A09">
        <w:rPr>
          <w:rFonts w:ascii="Sylfaen" w:hAnsi="Sylfaen" w:cs="Arial"/>
          <w:sz w:val="18"/>
          <w:szCs w:val="18"/>
        </w:rPr>
        <w:t xml:space="preserve">. </w:t>
      </w:r>
      <w:r w:rsidR="008E6F76" w:rsidRPr="00864A09">
        <w:rPr>
          <w:rFonts w:ascii="Sylfaen" w:hAnsi="Sylfaen" w:cs="Arial"/>
          <w:sz w:val="18"/>
          <w:szCs w:val="18"/>
        </w:rPr>
        <w:t xml:space="preserve">Անօրինական կերպով հաղորդակցություն գաղտնի որսալը </w:t>
      </w:r>
      <w:r w:rsidR="00546A04" w:rsidRPr="00864A09">
        <w:rPr>
          <w:rFonts w:ascii="Sylfaen" w:hAnsi="Sylfaen" w:cs="Arial"/>
          <w:sz w:val="18"/>
          <w:szCs w:val="18"/>
        </w:rPr>
        <w:t>(</w:t>
      </w:r>
      <w:r w:rsidR="00215E27" w:rsidRPr="00864A09">
        <w:rPr>
          <w:rFonts w:ascii="Sylfaen" w:hAnsi="Sylfaen" w:cs="Tahoma"/>
          <w:sz w:val="18"/>
          <w:szCs w:val="18"/>
        </w:rPr>
        <w:t>Հոդված</w:t>
      </w:r>
      <w:r w:rsidR="00215E27" w:rsidRPr="00864A09">
        <w:rPr>
          <w:rFonts w:ascii="Sylfaen" w:hAnsi="Sylfaen" w:cs="Arial"/>
          <w:sz w:val="18"/>
          <w:szCs w:val="18"/>
        </w:rPr>
        <w:t xml:space="preserve"> </w:t>
      </w:r>
      <w:r w:rsidR="00546A04" w:rsidRPr="00864A09">
        <w:rPr>
          <w:rFonts w:ascii="Sylfaen" w:hAnsi="Sylfaen" w:cs="Arial"/>
          <w:sz w:val="18"/>
          <w:szCs w:val="18"/>
        </w:rPr>
        <w:t>3)</w:t>
      </w:r>
    </w:p>
    <w:p w14:paraId="5DD001E7" w14:textId="0DC93B38" w:rsidR="00546A04" w:rsidRPr="00864A09" w:rsidRDefault="000D4A87" w:rsidP="00546A04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գ</w:t>
      </w:r>
      <w:r w:rsidR="00546A04" w:rsidRPr="00864A09">
        <w:rPr>
          <w:rFonts w:ascii="Sylfaen" w:hAnsi="Sylfaen" w:cs="Arial"/>
          <w:sz w:val="18"/>
          <w:szCs w:val="18"/>
        </w:rPr>
        <w:t xml:space="preserve">. </w:t>
      </w:r>
      <w:r w:rsidR="008E6F76" w:rsidRPr="00864A09">
        <w:rPr>
          <w:rFonts w:ascii="Sylfaen" w:hAnsi="Sylfaen" w:cs="Arial"/>
          <w:sz w:val="18"/>
          <w:szCs w:val="18"/>
        </w:rPr>
        <w:t xml:space="preserve">Միջամտություն </w:t>
      </w:r>
      <w:r w:rsidR="008E6F76" w:rsidRPr="00864A09">
        <w:rPr>
          <w:rFonts w:ascii="Sylfaen" w:hAnsi="Sylfaen" w:cs="Tahoma"/>
          <w:sz w:val="18"/>
          <w:szCs w:val="18"/>
        </w:rPr>
        <w:t>տ</w:t>
      </w:r>
      <w:r w:rsidR="004419EE" w:rsidRPr="00864A09">
        <w:rPr>
          <w:rFonts w:ascii="Sylfaen" w:hAnsi="Sylfaen" w:cs="Tahoma"/>
          <w:sz w:val="18"/>
          <w:szCs w:val="18"/>
        </w:rPr>
        <w:t xml:space="preserve">վյալների </w:t>
      </w:r>
      <w:r w:rsidR="008E6F76" w:rsidRPr="00864A09">
        <w:rPr>
          <w:rFonts w:ascii="Sylfaen" w:hAnsi="Sylfaen" w:cs="Tahoma"/>
          <w:sz w:val="18"/>
          <w:szCs w:val="18"/>
        </w:rPr>
        <w:t>մե</w:t>
      </w:r>
      <w:r w:rsidR="004419EE" w:rsidRPr="00864A09">
        <w:rPr>
          <w:rFonts w:ascii="Sylfaen" w:hAnsi="Sylfaen" w:cs="Tahoma"/>
          <w:sz w:val="18"/>
          <w:szCs w:val="18"/>
        </w:rPr>
        <w:t>ջ</w:t>
      </w:r>
      <w:r w:rsidR="008E6F76" w:rsidRPr="00864A09">
        <w:rPr>
          <w:rFonts w:ascii="Sylfaen" w:hAnsi="Sylfaen" w:cs="Tahoma"/>
          <w:sz w:val="18"/>
          <w:szCs w:val="18"/>
        </w:rPr>
        <w:t xml:space="preserve"> </w:t>
      </w:r>
      <w:r w:rsidR="00546A04" w:rsidRPr="00864A09">
        <w:rPr>
          <w:rFonts w:ascii="Sylfaen" w:hAnsi="Sylfaen" w:cs="Arial"/>
          <w:sz w:val="18"/>
          <w:szCs w:val="18"/>
        </w:rPr>
        <w:t>(</w:t>
      </w:r>
      <w:r w:rsidR="00215E27" w:rsidRPr="00864A09">
        <w:rPr>
          <w:rFonts w:ascii="Sylfaen" w:hAnsi="Sylfaen" w:cs="Tahoma"/>
          <w:sz w:val="18"/>
          <w:szCs w:val="18"/>
        </w:rPr>
        <w:t>Հոդված</w:t>
      </w:r>
      <w:r w:rsidR="00215E27" w:rsidRPr="00864A09">
        <w:rPr>
          <w:rFonts w:ascii="Sylfaen" w:hAnsi="Sylfaen" w:cs="Arial"/>
          <w:sz w:val="18"/>
          <w:szCs w:val="18"/>
        </w:rPr>
        <w:t xml:space="preserve"> </w:t>
      </w:r>
      <w:r w:rsidR="00546A04" w:rsidRPr="00864A09">
        <w:rPr>
          <w:rFonts w:ascii="Sylfaen" w:hAnsi="Sylfaen" w:cs="Arial"/>
          <w:sz w:val="18"/>
          <w:szCs w:val="18"/>
        </w:rPr>
        <w:t>4)</w:t>
      </w:r>
    </w:p>
    <w:p w14:paraId="0FE5D702" w14:textId="1396C7A4" w:rsidR="00546A04" w:rsidRPr="00864A09" w:rsidRDefault="000D4A87" w:rsidP="00546A04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դ</w:t>
      </w:r>
      <w:r w:rsidR="00546A04" w:rsidRPr="00864A09">
        <w:rPr>
          <w:rFonts w:ascii="Sylfaen" w:hAnsi="Sylfaen" w:cs="Arial"/>
          <w:sz w:val="18"/>
          <w:szCs w:val="18"/>
        </w:rPr>
        <w:t xml:space="preserve">. </w:t>
      </w:r>
      <w:r w:rsidR="00215E27" w:rsidRPr="00864A09">
        <w:rPr>
          <w:rFonts w:ascii="Sylfaen" w:hAnsi="Sylfaen" w:cs="Tahoma"/>
          <w:sz w:val="18"/>
          <w:szCs w:val="18"/>
        </w:rPr>
        <w:t xml:space="preserve">Համակարգի </w:t>
      </w:r>
      <w:r w:rsidR="008E6F76" w:rsidRPr="00864A09">
        <w:rPr>
          <w:rFonts w:ascii="Sylfaen" w:hAnsi="Sylfaen" w:cs="Tahoma"/>
          <w:sz w:val="18"/>
          <w:szCs w:val="18"/>
        </w:rPr>
        <w:t>աղավաղում</w:t>
      </w:r>
      <w:r w:rsidR="00215E27" w:rsidRPr="00864A09">
        <w:rPr>
          <w:rFonts w:ascii="Sylfaen" w:hAnsi="Sylfaen" w:cs="Tahoma"/>
          <w:sz w:val="18"/>
          <w:szCs w:val="18"/>
        </w:rPr>
        <w:t xml:space="preserve"> </w:t>
      </w:r>
      <w:r w:rsidR="00546A04" w:rsidRPr="00864A09">
        <w:rPr>
          <w:rFonts w:ascii="Sylfaen" w:hAnsi="Sylfaen" w:cs="Arial"/>
          <w:sz w:val="18"/>
          <w:szCs w:val="18"/>
        </w:rPr>
        <w:t>(</w:t>
      </w:r>
      <w:r w:rsidR="00215E27" w:rsidRPr="00864A09">
        <w:rPr>
          <w:rFonts w:ascii="Sylfaen" w:hAnsi="Sylfaen" w:cs="Tahoma"/>
          <w:sz w:val="18"/>
          <w:szCs w:val="18"/>
        </w:rPr>
        <w:t>Հոդված</w:t>
      </w:r>
      <w:r w:rsidR="00215E27" w:rsidRPr="00864A09">
        <w:rPr>
          <w:rFonts w:ascii="Sylfaen" w:hAnsi="Sylfaen" w:cs="Arial"/>
          <w:sz w:val="18"/>
          <w:szCs w:val="18"/>
        </w:rPr>
        <w:t xml:space="preserve"> </w:t>
      </w:r>
      <w:r w:rsidR="00546A04" w:rsidRPr="00864A09">
        <w:rPr>
          <w:rFonts w:ascii="Sylfaen" w:hAnsi="Sylfaen" w:cs="Arial"/>
          <w:sz w:val="18"/>
          <w:szCs w:val="18"/>
        </w:rPr>
        <w:t>5)</w:t>
      </w:r>
    </w:p>
    <w:p w14:paraId="725A3BE9" w14:textId="0F870E5E" w:rsidR="00D204D2" w:rsidRPr="00864A09" w:rsidRDefault="000D4A87" w:rsidP="008E6F76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ե</w:t>
      </w:r>
      <w:r w:rsidR="00546A04" w:rsidRPr="00864A09">
        <w:rPr>
          <w:rFonts w:ascii="Sylfaen" w:hAnsi="Sylfaen" w:cs="Arial"/>
          <w:sz w:val="18"/>
          <w:szCs w:val="18"/>
        </w:rPr>
        <w:t xml:space="preserve">. </w:t>
      </w:r>
      <w:r w:rsidR="000B624F" w:rsidRPr="00864A09">
        <w:rPr>
          <w:rFonts w:ascii="Sylfaen" w:hAnsi="Sylfaen" w:cs="Tahoma"/>
          <w:sz w:val="18"/>
          <w:szCs w:val="18"/>
        </w:rPr>
        <w:t>Սարք</w:t>
      </w:r>
      <w:r w:rsidR="00215E27" w:rsidRPr="00864A09">
        <w:rPr>
          <w:rFonts w:ascii="Sylfaen" w:hAnsi="Sylfaen" w:cs="Tahoma"/>
          <w:sz w:val="18"/>
          <w:szCs w:val="18"/>
        </w:rPr>
        <w:t xml:space="preserve">երի չարաշահում </w:t>
      </w:r>
      <w:r w:rsidR="00546A04" w:rsidRPr="00864A09">
        <w:rPr>
          <w:rFonts w:ascii="Sylfaen" w:hAnsi="Sylfaen" w:cs="Arial"/>
          <w:sz w:val="18"/>
          <w:szCs w:val="18"/>
        </w:rPr>
        <w:t>(</w:t>
      </w:r>
      <w:r w:rsidR="00215E27" w:rsidRPr="00864A09">
        <w:rPr>
          <w:rFonts w:ascii="Sylfaen" w:hAnsi="Sylfaen" w:cs="Tahoma"/>
          <w:sz w:val="18"/>
          <w:szCs w:val="18"/>
        </w:rPr>
        <w:t>Հոդված</w:t>
      </w:r>
      <w:r w:rsidR="00215E27" w:rsidRPr="00864A09">
        <w:rPr>
          <w:rFonts w:ascii="Sylfaen" w:hAnsi="Sylfaen" w:cs="Arial"/>
          <w:sz w:val="18"/>
          <w:szCs w:val="18"/>
        </w:rPr>
        <w:t xml:space="preserve"> </w:t>
      </w:r>
      <w:r w:rsidR="00546A04" w:rsidRPr="00864A09">
        <w:rPr>
          <w:rFonts w:ascii="Sylfaen" w:hAnsi="Sylfaen" w:cs="Arial"/>
          <w:sz w:val="18"/>
          <w:szCs w:val="18"/>
        </w:rPr>
        <w:t>6)</w:t>
      </w:r>
    </w:p>
    <w:p w14:paraId="0A3181D4" w14:textId="77777777" w:rsidR="008E6F76" w:rsidRPr="00864A09" w:rsidRDefault="008E6F76" w:rsidP="008E6F76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</w:p>
    <w:p w14:paraId="0AB9598D" w14:textId="67F8FB6A" w:rsidR="00D204D2" w:rsidRPr="00864A09" w:rsidRDefault="00215E27" w:rsidP="00D0348A">
      <w:pPr>
        <w:spacing w:before="4" w:afterLines="24" w:after="57" w:line="280" w:lineRule="atLeast"/>
        <w:ind w:left="1440" w:firstLine="720"/>
        <w:jc w:val="both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 xml:space="preserve">Յուրաքանչյուր հանցագործություն եւ դրա տարրերը պետք է քննարվեն եւ պարզաբանվեն մասնակիցներին։ </w:t>
      </w:r>
    </w:p>
    <w:p w14:paraId="03AD2C1A" w14:textId="77777777" w:rsidR="00546A04" w:rsidRPr="00864A09" w:rsidRDefault="00546A04" w:rsidP="00D0348A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25818590" w14:textId="4144E5DA" w:rsidR="00DB4DE0" w:rsidRPr="003A521C" w:rsidRDefault="00215E27" w:rsidP="00D0348A">
      <w:pPr>
        <w:pStyle w:val="BodyA"/>
        <w:spacing w:after="0"/>
        <w:ind w:left="1440" w:firstLine="720"/>
        <w:jc w:val="both"/>
        <w:rPr>
          <w:rFonts w:ascii="Sylfaen" w:eastAsia="Cambria" w:hAnsi="Sylfaen" w:cs="Arial"/>
          <w:bCs/>
          <w:sz w:val="18"/>
          <w:szCs w:val="18"/>
          <w:lang w:val="hy-AM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Խրախուսելի է քննարկման մեջ ներառել նաեւ որոշ օրինակներ եւ իրական գործեր՝ ավելի լավ ընկալման համար։</w:t>
      </w:r>
      <w:r w:rsidR="003A521C">
        <w:rPr>
          <w:rFonts w:ascii="Sylfaen" w:eastAsia="Cambria" w:hAnsi="Sylfaen" w:cs="Tahoma"/>
          <w:bCs/>
          <w:sz w:val="18"/>
          <w:szCs w:val="18"/>
          <w:lang w:val="hy-AM"/>
        </w:rPr>
        <w:t xml:space="preserve"> </w:t>
      </w:r>
      <w:r w:rsidRPr="003A521C">
        <w:rPr>
          <w:rFonts w:ascii="Sylfaen" w:eastAsia="Cambria" w:hAnsi="Sylfaen" w:cs="Tahoma"/>
          <w:bCs/>
          <w:sz w:val="18"/>
          <w:szCs w:val="18"/>
          <w:lang w:val="hy-AM"/>
        </w:rPr>
        <w:t>Տարածաշրջանային օրինակները առավել նախընտրելի են, քանի որ մասնակիցները կկարողանան ավելի շատ հարաբերվել</w:t>
      </w:r>
      <w:r w:rsidR="003A521C">
        <w:rPr>
          <w:rFonts w:ascii="Sylfaen" w:eastAsia="Cambria" w:hAnsi="Sylfaen" w:cs="Tahoma"/>
          <w:bCs/>
          <w:sz w:val="18"/>
          <w:szCs w:val="18"/>
          <w:lang w:val="hy-AM"/>
        </w:rPr>
        <w:t>։</w:t>
      </w:r>
    </w:p>
    <w:p w14:paraId="74EDADEA" w14:textId="77777777" w:rsidR="00A474A8" w:rsidRPr="003A521C" w:rsidRDefault="00A474A8" w:rsidP="00D0348A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  <w:lang w:val="hy-AM"/>
        </w:rPr>
      </w:pPr>
    </w:p>
    <w:p w14:paraId="46BD60BA" w14:textId="2699EEAC" w:rsidR="00DB4DE0" w:rsidRPr="003A521C" w:rsidRDefault="00215E27" w:rsidP="00864A09">
      <w:pPr>
        <w:pStyle w:val="BodyA"/>
        <w:spacing w:after="0"/>
        <w:ind w:left="1440" w:firstLine="720"/>
        <w:jc w:val="both"/>
        <w:rPr>
          <w:rFonts w:ascii="Sylfaen" w:eastAsia="Cambria" w:hAnsi="Sylfaen" w:cs="Arial"/>
          <w:bCs/>
          <w:sz w:val="18"/>
          <w:szCs w:val="18"/>
          <w:lang w:val="hy-AM"/>
        </w:rPr>
      </w:pPr>
      <w:r w:rsidRPr="003A521C">
        <w:rPr>
          <w:rFonts w:ascii="Sylfaen" w:eastAsia="Cambria" w:hAnsi="Sylfaen" w:cs="Tahoma"/>
          <w:bCs/>
          <w:sz w:val="18"/>
          <w:szCs w:val="18"/>
          <w:lang w:val="hy-AM"/>
        </w:rPr>
        <w:t xml:space="preserve">Մենք կարող ենք նաեւ թույլ տալ հանդիսատեսի </w:t>
      </w:r>
      <w:r w:rsidR="00D0348A" w:rsidRPr="003A521C">
        <w:rPr>
          <w:rFonts w:ascii="Sylfaen" w:eastAsia="Cambria" w:hAnsi="Sylfaen" w:cs="Tahoma"/>
          <w:bCs/>
          <w:sz w:val="18"/>
          <w:szCs w:val="18"/>
          <w:lang w:val="hy-AM"/>
        </w:rPr>
        <w:t xml:space="preserve">կողմից միջամտություն՝ հնարավորություն տալով նրանց կիսվելու թեմայի վերաբերյալ իրենց ունեցած փորձով։  </w:t>
      </w:r>
    </w:p>
    <w:p w14:paraId="6A348FD1" w14:textId="77777777" w:rsidR="00DB4DE0" w:rsidRPr="003A521C" w:rsidRDefault="00DB4DE0" w:rsidP="00DB4DE0">
      <w:pPr>
        <w:pStyle w:val="BodyA"/>
        <w:spacing w:after="0"/>
        <w:rPr>
          <w:rFonts w:ascii="Sylfaen" w:eastAsia="Cambria" w:hAnsi="Sylfaen" w:cs="Arial"/>
          <w:bCs/>
          <w:sz w:val="18"/>
          <w:szCs w:val="18"/>
          <w:lang w:val="hy-AM"/>
        </w:rPr>
      </w:pPr>
    </w:p>
    <w:p w14:paraId="7D7E335E" w14:textId="1C0AD9AD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12:30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D0348A" w:rsidRPr="00864A09">
        <w:rPr>
          <w:rFonts w:ascii="Sylfaen" w:hAnsi="Sylfaen" w:cs="Tahoma"/>
          <w:b/>
          <w:bCs/>
          <w:sz w:val="18"/>
          <w:szCs w:val="18"/>
        </w:rPr>
        <w:t>Լանչի ընդմիջում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387128C6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1F47F87D" w14:textId="68FA52D0" w:rsidR="00D0348A" w:rsidRPr="00864A09" w:rsidRDefault="00DB4DE0" w:rsidP="00D0348A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1:30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10</w:t>
      </w:r>
      <w:r w:rsidR="00D0348A" w:rsidRPr="00864A09">
        <w:rPr>
          <w:rFonts w:ascii="Sylfaen" w:eastAsia="Cambria" w:hAnsi="Sylfaen" w:cs="Tahoma"/>
          <w:b/>
          <w:sz w:val="18"/>
          <w:szCs w:val="18"/>
        </w:rPr>
        <w:t xml:space="preserve"> ԲՈՒԴԱՊԵՇՏԻ </w:t>
      </w:r>
      <w:r w:rsidR="003A521C">
        <w:rPr>
          <w:rFonts w:ascii="Sylfaen" w:eastAsia="Cambria" w:hAnsi="Sylfaen" w:cs="Tahoma"/>
          <w:b/>
          <w:sz w:val="18"/>
          <w:szCs w:val="18"/>
        </w:rPr>
        <w:t>ԿՈՆՎԵՆՑԻԱՅ</w:t>
      </w:r>
      <w:r w:rsidR="00D0348A" w:rsidRPr="00864A09">
        <w:rPr>
          <w:rFonts w:ascii="Sylfaen" w:eastAsia="Cambria" w:hAnsi="Sylfaen" w:cs="Tahoma"/>
          <w:b/>
          <w:sz w:val="18"/>
          <w:szCs w:val="18"/>
        </w:rPr>
        <w:t xml:space="preserve">Ի ՆՅՈՒԹԱԿԱՆ ԴՐՈՒՅԹՆԵՐԸ </w:t>
      </w:r>
      <w:r w:rsidR="00D0348A" w:rsidRPr="00864A09">
        <w:rPr>
          <w:rFonts w:ascii="Sylfaen" w:eastAsia="Cambria" w:hAnsi="Sylfaen" w:cs="Arial"/>
          <w:b/>
          <w:sz w:val="18"/>
          <w:szCs w:val="18"/>
        </w:rPr>
        <w:t xml:space="preserve">(1.5 </w:t>
      </w:r>
      <w:r w:rsidR="00D0348A" w:rsidRPr="00864A09">
        <w:rPr>
          <w:rFonts w:ascii="Sylfaen" w:eastAsia="Cambria" w:hAnsi="Sylfaen" w:cs="Tahoma"/>
          <w:b/>
          <w:sz w:val="18"/>
          <w:szCs w:val="18"/>
        </w:rPr>
        <w:t>ժ</w:t>
      </w:r>
      <w:r w:rsidR="00D0348A"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2714A263" w14:textId="77777777" w:rsidR="00D0348A" w:rsidRPr="00864A09" w:rsidRDefault="00D0348A" w:rsidP="00D0348A">
      <w:pPr>
        <w:pStyle w:val="BodyA"/>
        <w:spacing w:after="0"/>
        <w:ind w:left="1495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5DA674AC" w14:textId="77777777" w:rsidR="00D0348A" w:rsidRPr="00864A09" w:rsidRDefault="00D0348A" w:rsidP="00D0348A">
      <w:pPr>
        <w:pStyle w:val="BodyA"/>
        <w:spacing w:after="0"/>
        <w:ind w:left="1440" w:firstLine="72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Ներկայացնում է ԵԽ փորձագետը</w:t>
      </w:r>
    </w:p>
    <w:p w14:paraId="532EDB82" w14:textId="6609C142" w:rsidR="00DB4DE0" w:rsidRPr="00864A09" w:rsidRDefault="00DB4DE0" w:rsidP="00D0348A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47A7EB7C" w14:textId="5EC9D07C" w:rsidR="00DB4DE0" w:rsidRPr="00864A09" w:rsidRDefault="00D0348A" w:rsidP="00DB4DE0">
      <w:pPr>
        <w:pStyle w:val="BodyA"/>
        <w:spacing w:after="0"/>
        <w:ind w:left="1440"/>
        <w:rPr>
          <w:rFonts w:ascii="Sylfaen" w:eastAsia="Cambria" w:hAnsi="Sylfaen" w:cs="Arial"/>
          <w:bCs/>
          <w:color w:val="FF0000"/>
          <w:sz w:val="18"/>
          <w:szCs w:val="18"/>
        </w:rPr>
      </w:pPr>
      <w:r w:rsidRPr="00864A09">
        <w:rPr>
          <w:rFonts w:ascii="Sylfaen" w:eastAsia="Cambria" w:hAnsi="Sylfaen" w:cs="Tahoma"/>
          <w:bCs/>
          <w:color w:val="FF0000"/>
          <w:sz w:val="18"/>
          <w:szCs w:val="18"/>
        </w:rPr>
        <w:t>Մաս</w:t>
      </w:r>
      <w:r w:rsidR="00DB4DE0" w:rsidRPr="00864A09">
        <w:rPr>
          <w:rFonts w:ascii="Sylfaen" w:eastAsia="Cambria" w:hAnsi="Sylfaen" w:cs="Arial"/>
          <w:bCs/>
          <w:color w:val="FF0000"/>
          <w:sz w:val="18"/>
          <w:szCs w:val="18"/>
        </w:rPr>
        <w:t xml:space="preserve"> 2 – </w:t>
      </w:r>
      <w:r w:rsidR="00D0153A" w:rsidRPr="00864A09">
        <w:rPr>
          <w:rFonts w:ascii="Sylfaen" w:eastAsia="Cambria" w:hAnsi="Sylfaen" w:cs="Tahoma"/>
          <w:bCs/>
          <w:color w:val="FF0000"/>
          <w:sz w:val="18"/>
          <w:szCs w:val="18"/>
        </w:rPr>
        <w:t>Բովանդակության</w:t>
      </w:r>
      <w:r w:rsidR="008E6F76" w:rsidRPr="00864A09">
        <w:rPr>
          <w:rFonts w:ascii="Sylfaen" w:eastAsia="Cambria" w:hAnsi="Sylfaen" w:cs="Tahoma"/>
          <w:bCs/>
          <w:color w:val="FF0000"/>
          <w:sz w:val="18"/>
          <w:szCs w:val="18"/>
        </w:rPr>
        <w:t>ը</w:t>
      </w:r>
      <w:r w:rsidR="00D0153A"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 եւ Համակարգչի</w:t>
      </w:r>
      <w:r w:rsidR="008E6F76" w:rsidRPr="00864A09">
        <w:rPr>
          <w:rFonts w:ascii="Sylfaen" w:eastAsia="Cambria" w:hAnsi="Sylfaen" w:cs="Tahoma"/>
          <w:bCs/>
          <w:color w:val="FF0000"/>
          <w:sz w:val="18"/>
          <w:szCs w:val="18"/>
        </w:rPr>
        <w:t>ն</w:t>
      </w:r>
      <w:r w:rsidR="00D0153A"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 </w:t>
      </w:r>
      <w:r w:rsidR="008E6F76" w:rsidRPr="00864A09">
        <w:rPr>
          <w:rFonts w:ascii="Sylfaen" w:eastAsia="Cambria" w:hAnsi="Sylfaen" w:cs="Tahoma"/>
          <w:bCs/>
          <w:color w:val="FF0000"/>
          <w:sz w:val="18"/>
          <w:szCs w:val="18"/>
        </w:rPr>
        <w:t>առնչվող</w:t>
      </w:r>
      <w:r w:rsidR="00D0153A"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 հանցագործություններ </w:t>
      </w:r>
    </w:p>
    <w:p w14:paraId="1001C50C" w14:textId="77777777" w:rsidR="00117A69" w:rsidRPr="00864A09" w:rsidRDefault="00117A69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73FD0035" w14:textId="43DF5DAA" w:rsidR="00D0153A" w:rsidRPr="00864A09" w:rsidRDefault="00D0153A" w:rsidP="00D0153A">
      <w:pPr>
        <w:pStyle w:val="BodyA"/>
        <w:spacing w:after="0"/>
        <w:ind w:left="1440"/>
        <w:rPr>
          <w:rFonts w:ascii="Sylfaen" w:eastAsia="Times New Roman" w:hAnsi="Sylfaen" w:cs="Arial"/>
          <w:color w:val="auto"/>
          <w:sz w:val="18"/>
          <w:szCs w:val="18"/>
        </w:rPr>
      </w:pPr>
      <w:r w:rsidRPr="00864A09">
        <w:rPr>
          <w:rFonts w:ascii="Sylfaen" w:eastAsia="Times New Roman" w:hAnsi="Sylfaen" w:cs="Tahoma"/>
          <w:color w:val="auto"/>
          <w:sz w:val="18"/>
          <w:szCs w:val="18"/>
        </w:rPr>
        <w:t>Այս բաժին</w:t>
      </w:r>
      <w:r w:rsidR="003A521C">
        <w:rPr>
          <w:rFonts w:ascii="Sylfaen" w:eastAsia="Times New Roman" w:hAnsi="Sylfaen" w:cs="Tahoma"/>
          <w:color w:val="auto"/>
          <w:sz w:val="18"/>
          <w:szCs w:val="18"/>
        </w:rPr>
        <w:t>ը ներառում է Բուդապեշտի կոնվենցիայ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ի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II 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Գլխի,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>1-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ին բաժնի, </w:t>
      </w:r>
      <w:r w:rsidR="00F52F6D" w:rsidRPr="00864A09">
        <w:rPr>
          <w:rFonts w:ascii="Sylfaen" w:eastAsia="Times New Roman" w:hAnsi="Sylfaen" w:cs="Arial"/>
          <w:color w:val="auto"/>
          <w:sz w:val="18"/>
          <w:szCs w:val="18"/>
        </w:rPr>
        <w:t>2-րդ, 3-րդ եւ 4-րդ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 վերնագր</w:t>
      </w:r>
      <w:r w:rsidR="00F52F6D" w:rsidRPr="00864A09">
        <w:rPr>
          <w:rFonts w:ascii="Sylfaen" w:eastAsia="Times New Roman" w:hAnsi="Sylfaen" w:cs="Tahoma"/>
          <w:color w:val="auto"/>
          <w:sz w:val="18"/>
          <w:szCs w:val="18"/>
        </w:rPr>
        <w:t>եր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ով նախատեսված նյութական հանցագործության դրույթները։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 </w:t>
      </w:r>
    </w:p>
    <w:p w14:paraId="7327FC01" w14:textId="77777777" w:rsidR="00117A69" w:rsidRPr="00864A09" w:rsidRDefault="00117A69" w:rsidP="00F52F6D">
      <w:pPr>
        <w:pStyle w:val="BodyA"/>
        <w:spacing w:after="0"/>
        <w:rPr>
          <w:rFonts w:ascii="Sylfaen" w:eastAsia="Times New Roman" w:hAnsi="Sylfaen" w:cs="Arial"/>
          <w:color w:val="auto"/>
          <w:sz w:val="18"/>
          <w:szCs w:val="18"/>
        </w:rPr>
      </w:pPr>
    </w:p>
    <w:p w14:paraId="5FFBA11B" w14:textId="6A7CF889" w:rsidR="00117A69" w:rsidRPr="00864A09" w:rsidRDefault="008E6F76" w:rsidP="00117A69">
      <w:pPr>
        <w:pStyle w:val="a4"/>
        <w:spacing w:before="4" w:afterLines="24" w:after="57"/>
        <w:ind w:left="1440"/>
        <w:rPr>
          <w:rFonts w:ascii="Sylfaen" w:hAnsi="Sylfaen" w:cs="Arial"/>
          <w:szCs w:val="18"/>
        </w:rPr>
      </w:pPr>
      <w:r w:rsidRPr="00864A09">
        <w:rPr>
          <w:rFonts w:ascii="Sylfaen" w:hAnsi="Sylfaen" w:cs="Tahoma"/>
          <w:szCs w:val="18"/>
        </w:rPr>
        <w:t xml:space="preserve">Համակարգչին առնչվող </w:t>
      </w:r>
      <w:r w:rsidR="00F52F6D" w:rsidRPr="00864A09">
        <w:rPr>
          <w:rFonts w:ascii="Sylfaen" w:hAnsi="Sylfaen" w:cs="Tahoma"/>
          <w:szCs w:val="18"/>
        </w:rPr>
        <w:t xml:space="preserve">հանցագործություններ </w:t>
      </w:r>
      <w:r w:rsidR="004A5C78" w:rsidRPr="00864A09">
        <w:rPr>
          <w:rFonts w:ascii="Sylfaen" w:hAnsi="Sylfaen" w:cs="Arial"/>
          <w:szCs w:val="18"/>
        </w:rPr>
        <w:t>(</w:t>
      </w:r>
      <w:r w:rsidR="00F52F6D" w:rsidRPr="00864A09">
        <w:rPr>
          <w:rFonts w:ascii="Sylfaen" w:hAnsi="Sylfaen" w:cs="Tahoma"/>
          <w:szCs w:val="18"/>
          <w:lang w:val="en-US"/>
        </w:rPr>
        <w:t>Վերնագիր</w:t>
      </w:r>
      <w:r w:rsidR="004A5C78" w:rsidRPr="00864A09">
        <w:rPr>
          <w:rFonts w:ascii="Sylfaen" w:hAnsi="Sylfaen" w:cs="Arial"/>
          <w:szCs w:val="18"/>
        </w:rPr>
        <w:t xml:space="preserve"> 2)</w:t>
      </w:r>
    </w:p>
    <w:p w14:paraId="536074A1" w14:textId="58A483E9" w:rsidR="00117A69" w:rsidRPr="00864A09" w:rsidRDefault="000D4A87" w:rsidP="00117A69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ա</w:t>
      </w:r>
      <w:r w:rsidR="00117A69" w:rsidRPr="00864A09">
        <w:rPr>
          <w:rFonts w:ascii="Sylfaen" w:hAnsi="Sylfaen" w:cs="Arial"/>
          <w:sz w:val="18"/>
          <w:szCs w:val="18"/>
        </w:rPr>
        <w:t xml:space="preserve">. </w:t>
      </w:r>
      <w:r w:rsidR="00F52F6D" w:rsidRPr="00864A09">
        <w:rPr>
          <w:rFonts w:ascii="Sylfaen" w:hAnsi="Sylfaen" w:cs="Tahoma"/>
          <w:sz w:val="18"/>
          <w:szCs w:val="18"/>
        </w:rPr>
        <w:t>Համակարգչի</w:t>
      </w:r>
      <w:r w:rsidR="003A521C">
        <w:rPr>
          <w:rFonts w:ascii="Sylfaen" w:hAnsi="Sylfaen" w:cs="Tahoma"/>
          <w:sz w:val="18"/>
          <w:szCs w:val="18"/>
          <w:lang w:val="hy-AM"/>
        </w:rPr>
        <w:t>ն</w:t>
      </w:r>
      <w:r w:rsidR="00F52F6D" w:rsidRPr="00864A09">
        <w:rPr>
          <w:rFonts w:ascii="Sylfaen" w:hAnsi="Sylfaen" w:cs="Tahoma"/>
          <w:sz w:val="18"/>
          <w:szCs w:val="18"/>
        </w:rPr>
        <w:t xml:space="preserve"> </w:t>
      </w:r>
      <w:r w:rsidR="008E6F76" w:rsidRPr="00864A09">
        <w:rPr>
          <w:rFonts w:ascii="Sylfaen" w:hAnsi="Sylfaen" w:cs="Tahoma"/>
          <w:sz w:val="18"/>
          <w:szCs w:val="18"/>
        </w:rPr>
        <w:t>առնչվող խարդախություններ</w:t>
      </w:r>
      <w:r w:rsidR="00F52F6D" w:rsidRPr="00864A09">
        <w:rPr>
          <w:rFonts w:ascii="Sylfaen" w:hAnsi="Sylfaen" w:cs="Tahoma"/>
          <w:sz w:val="18"/>
          <w:szCs w:val="18"/>
        </w:rPr>
        <w:t xml:space="preserve"> </w:t>
      </w:r>
      <w:r w:rsidR="00117A69" w:rsidRPr="00864A09">
        <w:rPr>
          <w:rFonts w:ascii="Sylfaen" w:hAnsi="Sylfaen" w:cs="Arial"/>
          <w:sz w:val="18"/>
          <w:szCs w:val="18"/>
        </w:rPr>
        <w:t>(</w:t>
      </w:r>
      <w:r w:rsidR="00F52F6D" w:rsidRPr="00864A09">
        <w:rPr>
          <w:rFonts w:ascii="Sylfaen" w:hAnsi="Sylfaen" w:cs="Tahoma"/>
          <w:sz w:val="18"/>
          <w:szCs w:val="18"/>
        </w:rPr>
        <w:t>Հոդված</w:t>
      </w:r>
      <w:r w:rsidR="00117A69" w:rsidRPr="00864A09">
        <w:rPr>
          <w:rFonts w:ascii="Sylfaen" w:hAnsi="Sylfaen" w:cs="Arial"/>
          <w:sz w:val="18"/>
          <w:szCs w:val="18"/>
        </w:rPr>
        <w:t xml:space="preserve"> 7)</w:t>
      </w:r>
    </w:p>
    <w:p w14:paraId="36672CF0" w14:textId="61FBF482" w:rsidR="00117A69" w:rsidRPr="00864A09" w:rsidRDefault="000D4A87" w:rsidP="00117A69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բ</w:t>
      </w:r>
      <w:r w:rsidR="00117A69" w:rsidRPr="00864A09">
        <w:rPr>
          <w:rFonts w:ascii="Sylfaen" w:hAnsi="Sylfaen" w:cs="Arial"/>
          <w:sz w:val="18"/>
          <w:szCs w:val="18"/>
        </w:rPr>
        <w:t xml:space="preserve">. </w:t>
      </w:r>
      <w:r w:rsidR="00F52F6D" w:rsidRPr="00864A09">
        <w:rPr>
          <w:rFonts w:ascii="Sylfaen" w:hAnsi="Sylfaen" w:cs="Tahoma"/>
          <w:sz w:val="18"/>
          <w:szCs w:val="18"/>
        </w:rPr>
        <w:t>Համակարգչի</w:t>
      </w:r>
      <w:r w:rsidR="008E6F76" w:rsidRPr="00864A09">
        <w:rPr>
          <w:rFonts w:ascii="Sylfaen" w:hAnsi="Sylfaen" w:cs="Tahoma"/>
          <w:sz w:val="18"/>
          <w:szCs w:val="18"/>
        </w:rPr>
        <w:t>ն առնչվող</w:t>
      </w:r>
      <w:r w:rsidR="00F52F6D" w:rsidRPr="00864A09">
        <w:rPr>
          <w:rFonts w:ascii="Sylfaen" w:hAnsi="Sylfaen" w:cs="Tahoma"/>
          <w:sz w:val="18"/>
          <w:szCs w:val="18"/>
        </w:rPr>
        <w:t xml:space="preserve"> խարդախություն </w:t>
      </w:r>
      <w:r w:rsidR="00117A69" w:rsidRPr="00864A09">
        <w:rPr>
          <w:rFonts w:ascii="Sylfaen" w:hAnsi="Sylfaen" w:cs="Arial"/>
          <w:sz w:val="18"/>
          <w:szCs w:val="18"/>
        </w:rPr>
        <w:t>(</w:t>
      </w:r>
      <w:r w:rsidR="00F52F6D" w:rsidRPr="00864A09">
        <w:rPr>
          <w:rFonts w:ascii="Sylfaen" w:hAnsi="Sylfaen" w:cs="Tahoma"/>
          <w:sz w:val="18"/>
          <w:szCs w:val="18"/>
        </w:rPr>
        <w:t>Հոդված</w:t>
      </w:r>
      <w:r w:rsidR="00117A69" w:rsidRPr="00864A09">
        <w:rPr>
          <w:rFonts w:ascii="Sylfaen" w:hAnsi="Sylfaen" w:cs="Arial"/>
          <w:sz w:val="18"/>
          <w:szCs w:val="18"/>
        </w:rPr>
        <w:t xml:space="preserve"> 8)</w:t>
      </w:r>
    </w:p>
    <w:p w14:paraId="2F33D4F8" w14:textId="77777777" w:rsidR="00117A69" w:rsidRPr="00864A09" w:rsidRDefault="00117A69" w:rsidP="00117A69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</w:p>
    <w:p w14:paraId="727E0981" w14:textId="4E041B91" w:rsidR="00117A69" w:rsidRPr="00864A09" w:rsidRDefault="00117A69" w:rsidP="00117A69">
      <w:pPr>
        <w:pStyle w:val="a4"/>
        <w:spacing w:before="4" w:afterLines="24" w:after="57"/>
        <w:rPr>
          <w:rFonts w:ascii="Sylfaen" w:hAnsi="Sylfaen" w:cs="Arial"/>
          <w:szCs w:val="18"/>
        </w:rPr>
      </w:pPr>
      <w:r w:rsidRPr="00864A09">
        <w:rPr>
          <w:rFonts w:ascii="Sylfaen" w:hAnsi="Sylfaen" w:cs="Arial"/>
          <w:szCs w:val="18"/>
        </w:rPr>
        <w:lastRenderedPageBreak/>
        <w:t xml:space="preserve"> </w:t>
      </w:r>
      <w:r w:rsidRPr="00864A09">
        <w:rPr>
          <w:rFonts w:ascii="Sylfaen" w:hAnsi="Sylfaen" w:cs="Arial"/>
          <w:szCs w:val="18"/>
        </w:rPr>
        <w:tab/>
      </w:r>
      <w:r w:rsidRPr="00864A09">
        <w:rPr>
          <w:rFonts w:ascii="Sylfaen" w:hAnsi="Sylfaen" w:cs="Arial"/>
          <w:szCs w:val="18"/>
        </w:rPr>
        <w:tab/>
      </w:r>
      <w:r w:rsidR="008E6F76" w:rsidRPr="00864A09">
        <w:rPr>
          <w:rFonts w:ascii="Sylfaen" w:hAnsi="Sylfaen" w:cs="Tahoma"/>
          <w:szCs w:val="18"/>
        </w:rPr>
        <w:t>Բովանդակությանն առնչվող հանցագործություններ</w:t>
      </w:r>
      <w:r w:rsidR="008E6F76" w:rsidRPr="00864A09">
        <w:rPr>
          <w:rFonts w:ascii="Sylfaen" w:hAnsi="Sylfaen" w:cs="Arial"/>
          <w:szCs w:val="18"/>
        </w:rPr>
        <w:t xml:space="preserve"> (</w:t>
      </w:r>
      <w:r w:rsidR="008E6F76" w:rsidRPr="00864A09">
        <w:rPr>
          <w:rFonts w:ascii="Sylfaen" w:hAnsi="Sylfaen" w:cs="Tahoma"/>
          <w:szCs w:val="18"/>
        </w:rPr>
        <w:t>Վերնագիր</w:t>
      </w:r>
      <w:r w:rsidR="004A5C78" w:rsidRPr="00864A09">
        <w:rPr>
          <w:rFonts w:ascii="Sylfaen" w:hAnsi="Sylfaen" w:cs="Arial"/>
          <w:szCs w:val="18"/>
        </w:rPr>
        <w:t xml:space="preserve"> 3)</w:t>
      </w:r>
    </w:p>
    <w:p w14:paraId="683F8AC7" w14:textId="6F0C028C" w:rsidR="00117A69" w:rsidRPr="00864A09" w:rsidRDefault="000D4A87" w:rsidP="00117A69">
      <w:pPr>
        <w:spacing w:before="4" w:afterLines="24" w:after="57" w:line="280" w:lineRule="atLeas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ա</w:t>
      </w:r>
      <w:r w:rsidR="00117A69" w:rsidRPr="00864A09">
        <w:rPr>
          <w:rFonts w:ascii="Sylfaen" w:hAnsi="Sylfaen" w:cs="Arial"/>
          <w:sz w:val="18"/>
          <w:szCs w:val="18"/>
        </w:rPr>
        <w:t xml:space="preserve">. </w:t>
      </w:r>
      <w:r>
        <w:rPr>
          <w:rFonts w:ascii="Sylfaen" w:hAnsi="Sylfaen" w:cs="Tahoma"/>
          <w:sz w:val="18"/>
          <w:szCs w:val="18"/>
        </w:rPr>
        <w:t>Ման</w:t>
      </w:r>
      <w:r w:rsidR="008E6F76" w:rsidRPr="00864A09">
        <w:rPr>
          <w:rFonts w:ascii="Sylfaen" w:hAnsi="Sylfaen" w:cs="Tahoma"/>
          <w:sz w:val="18"/>
          <w:szCs w:val="18"/>
        </w:rPr>
        <w:t xml:space="preserve">կական պոռնոգրաֆիային վերաբերող հանցագործություններ </w:t>
      </w:r>
      <w:r w:rsidR="00117A69" w:rsidRPr="00864A09">
        <w:rPr>
          <w:rFonts w:ascii="Sylfaen" w:hAnsi="Sylfaen" w:cs="Arial"/>
          <w:sz w:val="18"/>
          <w:szCs w:val="18"/>
        </w:rPr>
        <w:t>(</w:t>
      </w:r>
      <w:r w:rsidR="008E6F76" w:rsidRPr="00864A09">
        <w:rPr>
          <w:rFonts w:ascii="Sylfaen" w:hAnsi="Sylfaen" w:cs="Tahoma"/>
          <w:sz w:val="18"/>
          <w:szCs w:val="18"/>
        </w:rPr>
        <w:t>Հոդված</w:t>
      </w:r>
      <w:r w:rsidR="00117A69" w:rsidRPr="00864A09">
        <w:rPr>
          <w:rFonts w:ascii="Sylfaen" w:hAnsi="Sylfaen" w:cs="Arial"/>
          <w:sz w:val="18"/>
          <w:szCs w:val="18"/>
        </w:rPr>
        <w:t>9)</w:t>
      </w:r>
    </w:p>
    <w:p w14:paraId="68BBEA4E" w14:textId="77777777" w:rsidR="00117A69" w:rsidRPr="00864A09" w:rsidRDefault="00117A69" w:rsidP="00117A69">
      <w:pPr>
        <w:spacing w:before="4" w:afterLines="24" w:after="57" w:line="280" w:lineRule="atLeast"/>
        <w:rPr>
          <w:rFonts w:ascii="Sylfaen" w:hAnsi="Sylfaen" w:cs="Arial"/>
          <w:sz w:val="18"/>
          <w:szCs w:val="18"/>
        </w:rPr>
      </w:pPr>
    </w:p>
    <w:p w14:paraId="0C188F66" w14:textId="3107C659" w:rsidR="00117A69" w:rsidRPr="00864A09" w:rsidRDefault="008E6F76" w:rsidP="008E6F76">
      <w:pPr>
        <w:spacing w:before="4" w:afterLines="24" w:after="57" w:line="280" w:lineRule="atLeast"/>
        <w:ind w:left="720" w:firstLine="720"/>
        <w:jc w:val="both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>Հեղինակային իրավունքի եւ հարակից իրավունքների խախտման վերաբերյալ հանցագործություններ</w:t>
      </w:r>
      <w:r w:rsidR="004A5C78" w:rsidRPr="00864A09">
        <w:rPr>
          <w:rFonts w:ascii="Sylfaen" w:hAnsi="Sylfaen" w:cs="Arial"/>
          <w:sz w:val="18"/>
          <w:szCs w:val="18"/>
        </w:rPr>
        <w:t xml:space="preserve"> (</w:t>
      </w:r>
      <w:r w:rsidRPr="00864A09">
        <w:rPr>
          <w:rFonts w:ascii="Sylfaen" w:hAnsi="Sylfaen" w:cs="Tahoma"/>
          <w:sz w:val="18"/>
          <w:szCs w:val="18"/>
        </w:rPr>
        <w:t>Վերնագիր</w:t>
      </w:r>
      <w:r w:rsidR="004A5C78" w:rsidRPr="00864A09">
        <w:rPr>
          <w:rFonts w:ascii="Sylfaen" w:hAnsi="Sylfaen" w:cs="Arial"/>
          <w:sz w:val="18"/>
          <w:szCs w:val="18"/>
        </w:rPr>
        <w:t xml:space="preserve"> 4)</w:t>
      </w:r>
    </w:p>
    <w:p w14:paraId="25420676" w14:textId="3A6181B4" w:rsidR="00117A69" w:rsidRPr="00864A09" w:rsidRDefault="000D4A87" w:rsidP="00117A69">
      <w:pPr>
        <w:spacing w:beforeLines="20" w:before="48" w:after="24" w:line="280" w:lineRule="exact"/>
        <w:ind w:left="1440" w:firstLine="720"/>
        <w:rPr>
          <w:rFonts w:ascii="Sylfaen" w:hAnsi="Sylfaen" w:cs="Arial"/>
          <w:sz w:val="18"/>
          <w:szCs w:val="18"/>
        </w:rPr>
      </w:pPr>
      <w:r>
        <w:rPr>
          <w:rFonts w:ascii="Sylfaen" w:hAnsi="Sylfaen" w:cs="Arial"/>
          <w:sz w:val="18"/>
          <w:szCs w:val="18"/>
        </w:rPr>
        <w:t>ա</w:t>
      </w:r>
      <w:r w:rsidR="00117A69" w:rsidRPr="00864A09">
        <w:rPr>
          <w:rFonts w:ascii="Sylfaen" w:hAnsi="Sylfaen" w:cs="Arial"/>
          <w:sz w:val="18"/>
          <w:szCs w:val="18"/>
        </w:rPr>
        <w:t xml:space="preserve">. </w:t>
      </w:r>
      <w:r w:rsidR="008E6F76" w:rsidRPr="00864A09">
        <w:rPr>
          <w:rFonts w:ascii="Sylfaen" w:hAnsi="Sylfaen" w:cs="Tahoma"/>
          <w:sz w:val="18"/>
          <w:szCs w:val="18"/>
        </w:rPr>
        <w:t>Հեղինակային իրավունքի եւ հարակից իրավունքների խախտման վերաբերյալ հանցագործությունները</w:t>
      </w:r>
      <w:r w:rsidR="008E6F76" w:rsidRPr="00864A09">
        <w:rPr>
          <w:rFonts w:ascii="Sylfaen" w:hAnsi="Sylfaen" w:cs="Arial"/>
          <w:sz w:val="18"/>
          <w:szCs w:val="18"/>
        </w:rPr>
        <w:t xml:space="preserve"> </w:t>
      </w:r>
      <w:r w:rsidR="00117A69" w:rsidRPr="00864A09">
        <w:rPr>
          <w:rFonts w:ascii="Sylfaen" w:hAnsi="Sylfaen" w:cs="Arial"/>
          <w:sz w:val="18"/>
          <w:szCs w:val="18"/>
        </w:rPr>
        <w:t>(</w:t>
      </w:r>
      <w:r w:rsidR="008E6F76" w:rsidRPr="00864A09">
        <w:rPr>
          <w:rFonts w:ascii="Sylfaen" w:hAnsi="Sylfaen" w:cs="Tahoma"/>
          <w:sz w:val="18"/>
          <w:szCs w:val="18"/>
        </w:rPr>
        <w:t>Հոդված</w:t>
      </w:r>
      <w:r w:rsidR="00117A69" w:rsidRPr="00864A09">
        <w:rPr>
          <w:rFonts w:ascii="Sylfaen" w:hAnsi="Sylfaen" w:cs="Arial"/>
          <w:sz w:val="18"/>
          <w:szCs w:val="18"/>
        </w:rPr>
        <w:t xml:space="preserve"> 10)</w:t>
      </w:r>
    </w:p>
    <w:p w14:paraId="70FE9E80" w14:textId="77777777" w:rsidR="00117A69" w:rsidRPr="00864A09" w:rsidRDefault="00117A69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102AE9FF" w14:textId="10996F03" w:rsidR="008E6F76" w:rsidRPr="00864A09" w:rsidRDefault="008E6F76" w:rsidP="008E6F76">
      <w:pPr>
        <w:spacing w:before="4" w:afterLines="24" w:after="57" w:line="280" w:lineRule="atLeast"/>
        <w:ind w:left="1440" w:firstLine="720"/>
        <w:jc w:val="both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>Յուրաքանչյուր հանցագործություն եւ դրա տարրերը պետք է քննար</w:t>
      </w:r>
      <w:r w:rsidR="000D4A87">
        <w:rPr>
          <w:rFonts w:ascii="Sylfaen" w:hAnsi="Sylfaen" w:cs="Tahoma"/>
          <w:sz w:val="18"/>
          <w:szCs w:val="18"/>
          <w:lang w:val="hy-AM"/>
        </w:rPr>
        <w:t>կ</w:t>
      </w:r>
      <w:r w:rsidRPr="00864A09">
        <w:rPr>
          <w:rFonts w:ascii="Sylfaen" w:hAnsi="Sylfaen" w:cs="Tahoma"/>
          <w:sz w:val="18"/>
          <w:szCs w:val="18"/>
        </w:rPr>
        <w:t xml:space="preserve">վեն եւ պարզաբանվեն մասնակիցներին։ </w:t>
      </w:r>
    </w:p>
    <w:p w14:paraId="595FA6B7" w14:textId="77777777" w:rsidR="008E6F76" w:rsidRPr="00864A09" w:rsidRDefault="008E6F76" w:rsidP="008E6F76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458B9478" w14:textId="502A9F8D" w:rsidR="008E6F76" w:rsidRPr="000D4A87" w:rsidRDefault="008E6F76" w:rsidP="008E6F76">
      <w:pPr>
        <w:pStyle w:val="BodyA"/>
        <w:spacing w:after="0"/>
        <w:ind w:left="1440" w:firstLine="720"/>
        <w:jc w:val="both"/>
        <w:rPr>
          <w:rFonts w:ascii="Sylfaen" w:eastAsia="Cambria" w:hAnsi="Sylfaen" w:cs="Arial"/>
          <w:bCs/>
          <w:sz w:val="18"/>
          <w:szCs w:val="18"/>
          <w:lang w:val="hy-AM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Խրախուսելի է քննարկման մեջ ներառել նաեւ որոշ օրինակներ եւ իրական գործեր՝ ավելի լավ ընկալման համար։</w:t>
      </w:r>
      <w:r w:rsidR="009B6CEA" w:rsidRPr="00864A09">
        <w:rPr>
          <w:rFonts w:ascii="Sylfaen" w:eastAsia="Cambria" w:hAnsi="Sylfaen" w:cs="Tahoma"/>
          <w:bCs/>
          <w:sz w:val="18"/>
          <w:szCs w:val="18"/>
        </w:rPr>
        <w:t xml:space="preserve"> </w:t>
      </w:r>
      <w:r w:rsidRPr="00864A09">
        <w:rPr>
          <w:rFonts w:ascii="Sylfaen" w:eastAsia="Cambria" w:hAnsi="Sylfaen" w:cs="Tahoma"/>
          <w:bCs/>
          <w:sz w:val="18"/>
          <w:szCs w:val="18"/>
        </w:rPr>
        <w:t>Տարածաշրջանային օրինակները առավել նախընտրելի են, քանի որ մասնակիցները կկարողանան ավելի շատ հարաբերվել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>։</w:t>
      </w:r>
    </w:p>
    <w:p w14:paraId="16CB9F35" w14:textId="77777777" w:rsidR="008E6F76" w:rsidRPr="00864A09" w:rsidRDefault="008E6F76" w:rsidP="008E6F76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0FF36559" w14:textId="5466F8C9" w:rsidR="00DB4DE0" w:rsidRPr="00864A09" w:rsidRDefault="008E6F76" w:rsidP="008E6F76">
      <w:pPr>
        <w:pStyle w:val="BodyA"/>
        <w:spacing w:after="0"/>
        <w:ind w:left="1440" w:firstLine="72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Մենք կարող ենք նաեւ թույլ տալ հանդիսատեսի կողմից </w:t>
      </w:r>
      <w:r w:rsidR="000D4A87">
        <w:rPr>
          <w:rFonts w:ascii="Sylfaen" w:eastAsia="Cambria" w:hAnsi="Sylfaen" w:cs="Tahoma"/>
          <w:bCs/>
          <w:sz w:val="18"/>
          <w:szCs w:val="18"/>
        </w:rPr>
        <w:t>միջա</w:t>
      </w:r>
      <w:r w:rsidRPr="00864A09">
        <w:rPr>
          <w:rFonts w:ascii="Sylfaen" w:eastAsia="Cambria" w:hAnsi="Sylfaen" w:cs="Tahoma"/>
          <w:bCs/>
          <w:sz w:val="18"/>
          <w:szCs w:val="18"/>
        </w:rPr>
        <w:t>մտություն՝ հնարավորություն տալով նրանց կիսվելու թեմայի վերաբերյալ իրենց ունեցած փորձով։</w:t>
      </w:r>
      <w:r w:rsidR="00864A09">
        <w:rPr>
          <w:rFonts w:ascii="Sylfaen" w:eastAsia="Cambria" w:hAnsi="Sylfaen" w:cs="Tahoma"/>
          <w:bCs/>
          <w:sz w:val="18"/>
          <w:szCs w:val="18"/>
        </w:rPr>
        <w:t xml:space="preserve"> </w:t>
      </w:r>
      <w:r w:rsidR="005E433E" w:rsidRPr="00864A09">
        <w:rPr>
          <w:rFonts w:ascii="Sylfaen" w:eastAsia="Cambria" w:hAnsi="Sylfaen" w:cs="Tahoma"/>
          <w:bCs/>
          <w:sz w:val="18"/>
          <w:szCs w:val="18"/>
        </w:rPr>
        <w:tab/>
      </w:r>
      <w:r w:rsidR="005E433E" w:rsidRPr="00864A09">
        <w:rPr>
          <w:rFonts w:ascii="Sylfaen" w:eastAsia="Cambria" w:hAnsi="Sylfaen" w:cs="Tahoma"/>
          <w:bCs/>
          <w:sz w:val="18"/>
          <w:szCs w:val="18"/>
        </w:rPr>
        <w:tab/>
      </w:r>
      <w:r w:rsidR="005E433E" w:rsidRPr="00864A09">
        <w:rPr>
          <w:rFonts w:ascii="Sylfaen" w:eastAsia="Cambria" w:hAnsi="Sylfaen" w:cs="Tahoma"/>
          <w:bCs/>
          <w:sz w:val="18"/>
          <w:szCs w:val="18"/>
        </w:rPr>
        <w:tab/>
      </w:r>
    </w:p>
    <w:p w14:paraId="0783C527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0FDF19A9" w14:textId="77777777" w:rsidR="008E6F76" w:rsidRPr="00864A09" w:rsidRDefault="00DB4DE0" w:rsidP="008E6F76">
      <w:pPr>
        <w:pStyle w:val="BodyA"/>
        <w:spacing w:after="0"/>
        <w:rPr>
          <w:rFonts w:ascii="Sylfaen" w:eastAsia="Cambria" w:hAnsi="Sylfaen" w:cs="Tahoma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3:00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8E6F76" w:rsidRPr="00864A09">
        <w:rPr>
          <w:rFonts w:ascii="Sylfaen" w:eastAsia="Cambria" w:hAnsi="Sylfaen" w:cs="Tahoma"/>
          <w:b/>
          <w:sz w:val="18"/>
          <w:szCs w:val="18"/>
        </w:rPr>
        <w:t>Սուրճի ընդմիջում</w:t>
      </w:r>
    </w:p>
    <w:p w14:paraId="5971D5A0" w14:textId="7C25D990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7AE7ED31" w14:textId="3B25BD41" w:rsidR="008A5947" w:rsidRPr="00864A09" w:rsidRDefault="00DB4DE0" w:rsidP="008A5947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3:30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11</w:t>
      </w:r>
      <w:r w:rsidR="0053569F" w:rsidRPr="00864A09">
        <w:rPr>
          <w:rFonts w:ascii="Sylfaen" w:eastAsia="Cambria" w:hAnsi="Sylfaen" w:cs="Arial"/>
          <w:b/>
          <w:sz w:val="18"/>
          <w:szCs w:val="18"/>
        </w:rPr>
        <w:t xml:space="preserve">. </w:t>
      </w:r>
      <w:r w:rsidR="008A5947" w:rsidRPr="00864A09">
        <w:rPr>
          <w:rFonts w:ascii="Sylfaen" w:eastAsia="Cambria" w:hAnsi="Sylfaen" w:cs="Tahoma"/>
          <w:b/>
          <w:sz w:val="18"/>
          <w:szCs w:val="18"/>
        </w:rPr>
        <w:t xml:space="preserve">ԲՈՒԴԱՊԵՇՏԻ </w:t>
      </w:r>
      <w:r w:rsidR="000D4A87">
        <w:rPr>
          <w:rFonts w:ascii="Sylfaen" w:eastAsia="Cambria" w:hAnsi="Sylfaen" w:cs="Tahoma"/>
          <w:b/>
          <w:sz w:val="18"/>
          <w:szCs w:val="18"/>
        </w:rPr>
        <w:t>ԿՈՆՎԵՆՑԻԱՅ</w:t>
      </w:r>
      <w:r w:rsidR="008A5947" w:rsidRPr="00864A09">
        <w:rPr>
          <w:rFonts w:ascii="Sylfaen" w:eastAsia="Cambria" w:hAnsi="Sylfaen" w:cs="Tahoma"/>
          <w:b/>
          <w:sz w:val="18"/>
          <w:szCs w:val="18"/>
        </w:rPr>
        <w:t xml:space="preserve">Ի </w:t>
      </w:r>
      <w:r w:rsidR="000330DD" w:rsidRPr="00864A09">
        <w:rPr>
          <w:rFonts w:ascii="Sylfaen" w:eastAsia="Cambria" w:hAnsi="Sylfaen" w:cs="Tahoma"/>
          <w:b/>
          <w:sz w:val="18"/>
          <w:szCs w:val="18"/>
        </w:rPr>
        <w:t>ԸՆԹԱՑԱԿԱՐԳԱՅԻՆ</w:t>
      </w:r>
      <w:r w:rsidR="008A5947" w:rsidRPr="00864A09">
        <w:rPr>
          <w:rFonts w:ascii="Sylfaen" w:eastAsia="Cambria" w:hAnsi="Sylfaen" w:cs="Tahoma"/>
          <w:b/>
          <w:sz w:val="18"/>
          <w:szCs w:val="18"/>
        </w:rPr>
        <w:t xml:space="preserve"> </w:t>
      </w:r>
      <w:r w:rsidR="000330DD" w:rsidRPr="00864A09">
        <w:rPr>
          <w:rFonts w:ascii="Sylfaen" w:eastAsia="Cambria" w:hAnsi="Sylfaen" w:cs="Tahoma"/>
          <w:b/>
          <w:sz w:val="18"/>
          <w:szCs w:val="18"/>
        </w:rPr>
        <w:t>ՕՐԵՆՍԴՐՈՒԹՅՈՒՆ</w:t>
      </w:r>
      <w:r w:rsidR="008A5947" w:rsidRPr="00864A09">
        <w:rPr>
          <w:rFonts w:ascii="Sylfaen" w:eastAsia="Cambria" w:hAnsi="Sylfaen" w:cs="Tahoma"/>
          <w:b/>
          <w:sz w:val="18"/>
          <w:szCs w:val="18"/>
        </w:rPr>
        <w:t xml:space="preserve"> </w:t>
      </w:r>
      <w:r w:rsidR="008A5947" w:rsidRPr="00864A09">
        <w:rPr>
          <w:rFonts w:ascii="Sylfaen" w:eastAsia="Cambria" w:hAnsi="Sylfaen" w:cs="Arial"/>
          <w:b/>
          <w:sz w:val="18"/>
          <w:szCs w:val="18"/>
        </w:rPr>
        <w:t xml:space="preserve">(1.5 </w:t>
      </w:r>
      <w:r w:rsidR="008A5947" w:rsidRPr="00864A09">
        <w:rPr>
          <w:rFonts w:ascii="Sylfaen" w:eastAsia="Cambria" w:hAnsi="Sylfaen" w:cs="Tahoma"/>
          <w:b/>
          <w:sz w:val="18"/>
          <w:szCs w:val="18"/>
        </w:rPr>
        <w:t>ժ</w:t>
      </w:r>
      <w:r w:rsidR="008A5947"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2E8379FF" w14:textId="77777777" w:rsidR="008A5947" w:rsidRPr="00864A09" w:rsidRDefault="008A5947" w:rsidP="008A5947">
      <w:pPr>
        <w:pStyle w:val="BodyA"/>
        <w:spacing w:after="0"/>
        <w:ind w:left="1495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04EBF598" w14:textId="77777777" w:rsidR="008A5947" w:rsidRPr="00864A09" w:rsidRDefault="008A5947" w:rsidP="008A5947">
      <w:pPr>
        <w:pStyle w:val="BodyA"/>
        <w:spacing w:after="0"/>
        <w:ind w:left="1440" w:firstLine="72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Ներկայացնում է ԵԽ փորձագետը</w:t>
      </w:r>
    </w:p>
    <w:p w14:paraId="235798C7" w14:textId="54DE9ADD" w:rsidR="004A5C78" w:rsidRPr="00864A09" w:rsidRDefault="004A5C78" w:rsidP="008A5947">
      <w:pPr>
        <w:pStyle w:val="BodyA"/>
        <w:spacing w:after="0"/>
        <w:rPr>
          <w:rFonts w:ascii="Sylfaen" w:eastAsia="Cambria" w:hAnsi="Sylfaen" w:cs="Arial"/>
          <w:b/>
          <w:i/>
          <w:iCs/>
          <w:sz w:val="18"/>
          <w:szCs w:val="18"/>
        </w:rPr>
      </w:pPr>
    </w:p>
    <w:p w14:paraId="728CC8B5" w14:textId="49AE1E84" w:rsidR="00DB4DE0" w:rsidRPr="00864A09" w:rsidRDefault="000330DD" w:rsidP="00DB4DE0">
      <w:pPr>
        <w:pStyle w:val="BodyA"/>
        <w:spacing w:after="0"/>
        <w:ind w:left="1440"/>
        <w:rPr>
          <w:rFonts w:ascii="Sylfaen" w:eastAsia="Cambria" w:hAnsi="Sylfaen" w:cs="Arial"/>
          <w:bCs/>
          <w:color w:val="FF0000"/>
          <w:sz w:val="18"/>
          <w:szCs w:val="18"/>
        </w:rPr>
      </w:pPr>
      <w:r w:rsidRPr="00864A09">
        <w:rPr>
          <w:rFonts w:ascii="Sylfaen" w:eastAsia="Cambria" w:hAnsi="Sylfaen" w:cs="Tahoma"/>
          <w:bCs/>
          <w:color w:val="FF0000"/>
          <w:sz w:val="18"/>
          <w:szCs w:val="18"/>
        </w:rPr>
        <w:t>Մաս</w:t>
      </w:r>
      <w:r w:rsidR="00DB4DE0" w:rsidRPr="00864A09">
        <w:rPr>
          <w:rFonts w:ascii="Sylfaen" w:eastAsia="Cambria" w:hAnsi="Sylfaen" w:cs="Arial"/>
          <w:bCs/>
          <w:color w:val="FF0000"/>
          <w:sz w:val="18"/>
          <w:szCs w:val="18"/>
        </w:rPr>
        <w:t xml:space="preserve"> 1 – </w:t>
      </w:r>
      <w:r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Շրջանակը, պայմանները եւ երաշխիքները </w:t>
      </w:r>
    </w:p>
    <w:p w14:paraId="1DFCAD5C" w14:textId="0B42F84C" w:rsidR="00DB4DE0" w:rsidRPr="00864A09" w:rsidRDefault="00DB4DE0" w:rsidP="00DB4DE0">
      <w:pPr>
        <w:pStyle w:val="BodyA"/>
        <w:spacing w:after="0"/>
        <w:ind w:left="1440"/>
        <w:rPr>
          <w:rFonts w:ascii="Sylfaen" w:eastAsia="Cambria" w:hAnsi="Sylfaen" w:cs="Arial"/>
          <w:bCs/>
          <w:color w:val="FF0000"/>
          <w:sz w:val="18"/>
          <w:szCs w:val="18"/>
        </w:rPr>
      </w:pPr>
      <w:r w:rsidRPr="00864A09">
        <w:rPr>
          <w:rFonts w:ascii="Sylfaen" w:eastAsia="Cambria" w:hAnsi="Sylfaen" w:cs="Arial"/>
          <w:bCs/>
          <w:color w:val="FF0000"/>
          <w:sz w:val="18"/>
          <w:szCs w:val="18"/>
        </w:rPr>
        <w:tab/>
        <w:t xml:space="preserve">   </w:t>
      </w:r>
      <w:r w:rsidR="009B6CEA"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Պահպանման եւ արտադրության թույլտվությունները </w:t>
      </w:r>
    </w:p>
    <w:p w14:paraId="01936197" w14:textId="77777777" w:rsidR="006F34D3" w:rsidRPr="00864A09" w:rsidRDefault="006F34D3" w:rsidP="00DB4DE0">
      <w:pPr>
        <w:pStyle w:val="BodyA"/>
        <w:spacing w:after="0"/>
        <w:ind w:left="1440"/>
        <w:rPr>
          <w:rFonts w:ascii="Sylfaen" w:eastAsia="Cambria" w:hAnsi="Sylfaen" w:cs="Arial"/>
          <w:bCs/>
          <w:color w:val="FF0000"/>
          <w:sz w:val="18"/>
          <w:szCs w:val="18"/>
        </w:rPr>
      </w:pPr>
    </w:p>
    <w:p w14:paraId="3B878A29" w14:textId="3B44C8F5" w:rsidR="009B6CEA" w:rsidRPr="00864A09" w:rsidRDefault="009B6CEA" w:rsidP="009B6CEA">
      <w:pPr>
        <w:pStyle w:val="BodyA"/>
        <w:spacing w:after="0"/>
        <w:ind w:left="1440"/>
        <w:rPr>
          <w:rFonts w:ascii="Sylfaen" w:eastAsia="Times New Roman" w:hAnsi="Sylfaen" w:cs="Arial"/>
          <w:color w:val="auto"/>
          <w:sz w:val="18"/>
          <w:szCs w:val="18"/>
        </w:rPr>
      </w:pPr>
      <w:r w:rsidRPr="00864A09">
        <w:rPr>
          <w:rFonts w:ascii="Sylfaen" w:eastAsia="Times New Roman" w:hAnsi="Sylfaen" w:cs="Tahoma"/>
          <w:color w:val="auto"/>
          <w:sz w:val="18"/>
          <w:szCs w:val="18"/>
        </w:rPr>
        <w:t>Այս բաժին</w:t>
      </w:r>
      <w:r w:rsidR="000D4A87">
        <w:rPr>
          <w:rFonts w:ascii="Sylfaen" w:eastAsia="Times New Roman" w:hAnsi="Sylfaen" w:cs="Tahoma"/>
          <w:color w:val="auto"/>
          <w:sz w:val="18"/>
          <w:szCs w:val="18"/>
        </w:rPr>
        <w:t>ը ներառում է Բուդապեշտի կոնվենցիայ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ի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II 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Գլխի,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>2-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րդ բաժնի, 1-ին,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2-րդ եւ 3-րդ 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վերնագրերով նախատեսված ընթացակարգային օրենսդրության դրույթները։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 </w:t>
      </w:r>
    </w:p>
    <w:p w14:paraId="5591200E" w14:textId="77777777" w:rsidR="009B6CEA" w:rsidRPr="00864A09" w:rsidRDefault="009B6CEA" w:rsidP="004004B9">
      <w:pPr>
        <w:pStyle w:val="BodyA"/>
        <w:spacing w:after="0"/>
        <w:ind w:left="1440"/>
        <w:rPr>
          <w:rFonts w:ascii="Sylfaen" w:eastAsia="Times New Roman" w:hAnsi="Sylfaen" w:cs="Arial"/>
          <w:color w:val="auto"/>
          <w:sz w:val="18"/>
          <w:szCs w:val="18"/>
        </w:rPr>
      </w:pPr>
    </w:p>
    <w:p w14:paraId="20705368" w14:textId="77777777" w:rsidR="004A5C78" w:rsidRPr="00864A09" w:rsidRDefault="004A5C78" w:rsidP="004004B9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103C843B" w14:textId="49CCE9A9" w:rsidR="004A5C78" w:rsidRPr="00864A09" w:rsidRDefault="004A5C78" w:rsidP="004A5C78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Arial"/>
          <w:bCs/>
          <w:sz w:val="18"/>
          <w:szCs w:val="18"/>
        </w:rPr>
        <w:tab/>
      </w:r>
      <w:r w:rsidRPr="00864A09">
        <w:rPr>
          <w:rFonts w:ascii="Sylfaen" w:eastAsia="Cambria" w:hAnsi="Sylfaen" w:cs="Arial"/>
          <w:bCs/>
          <w:sz w:val="18"/>
          <w:szCs w:val="18"/>
        </w:rPr>
        <w:tab/>
      </w:r>
      <w:r w:rsidR="009B6CEA" w:rsidRPr="00864A09">
        <w:rPr>
          <w:rFonts w:ascii="Sylfaen" w:eastAsia="Cambria" w:hAnsi="Sylfaen" w:cs="Tahoma"/>
          <w:bCs/>
          <w:sz w:val="18"/>
          <w:szCs w:val="18"/>
        </w:rPr>
        <w:t xml:space="preserve">Նիստին քննարկվելու են հետեւյալ </w:t>
      </w:r>
      <w:r w:rsidR="000D4A87">
        <w:rPr>
          <w:rFonts w:ascii="Sylfaen" w:eastAsia="Cambria" w:hAnsi="Sylfaen" w:cs="Tahoma"/>
          <w:bCs/>
          <w:sz w:val="18"/>
          <w:szCs w:val="18"/>
        </w:rPr>
        <w:t>թեման</w:t>
      </w:r>
      <w:r w:rsidR="009B6CEA" w:rsidRPr="00864A09">
        <w:rPr>
          <w:rFonts w:ascii="Sylfaen" w:eastAsia="Cambria" w:hAnsi="Sylfaen" w:cs="Tahoma"/>
          <w:bCs/>
          <w:sz w:val="18"/>
          <w:szCs w:val="18"/>
        </w:rPr>
        <w:t>երը՝</w:t>
      </w:r>
    </w:p>
    <w:p w14:paraId="7CA9732E" w14:textId="77777777" w:rsidR="004A5C78" w:rsidRPr="00864A09" w:rsidRDefault="004A5C78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0BB4A68F" w14:textId="55D662B6" w:rsidR="004A5C78" w:rsidRPr="00864A09" w:rsidRDefault="009B6CEA" w:rsidP="004A5C78">
      <w:pPr>
        <w:pStyle w:val="BodyA"/>
        <w:numPr>
          <w:ilvl w:val="0"/>
          <w:numId w:val="6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Ընթացակարգային դրույթների շրջանակները</w:t>
      </w:r>
      <w:r w:rsidR="004A5C78" w:rsidRPr="00864A09">
        <w:rPr>
          <w:rFonts w:ascii="Sylfaen" w:eastAsia="Cambria" w:hAnsi="Sylfaen" w:cs="Arial"/>
          <w:bCs/>
          <w:sz w:val="18"/>
          <w:szCs w:val="18"/>
        </w:rPr>
        <w:t xml:space="preserve"> (</w:t>
      </w:r>
      <w:r w:rsidRPr="00864A09">
        <w:rPr>
          <w:rFonts w:ascii="Sylfaen" w:eastAsia="Cambria" w:hAnsi="Sylfaen" w:cs="Tahoma"/>
          <w:bCs/>
          <w:sz w:val="18"/>
          <w:szCs w:val="18"/>
        </w:rPr>
        <w:t>Հոդված</w:t>
      </w:r>
      <w:r w:rsidR="004A5C78" w:rsidRPr="00864A09">
        <w:rPr>
          <w:rFonts w:ascii="Sylfaen" w:eastAsia="Cambria" w:hAnsi="Sylfaen" w:cs="Arial"/>
          <w:bCs/>
          <w:sz w:val="18"/>
          <w:szCs w:val="18"/>
        </w:rPr>
        <w:t xml:space="preserve"> 14)</w:t>
      </w:r>
    </w:p>
    <w:p w14:paraId="2C667AF7" w14:textId="5003133C" w:rsidR="004A5C78" w:rsidRPr="00864A09" w:rsidRDefault="009B6CEA" w:rsidP="004A5C78">
      <w:pPr>
        <w:pStyle w:val="BodyA"/>
        <w:numPr>
          <w:ilvl w:val="0"/>
          <w:numId w:val="6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Պայմանները եւ երաշխիքները </w:t>
      </w:r>
      <w:r w:rsidR="004A5C78" w:rsidRPr="00864A09">
        <w:rPr>
          <w:rFonts w:ascii="Sylfaen" w:eastAsia="Cambria" w:hAnsi="Sylfaen" w:cs="Arial"/>
          <w:bCs/>
          <w:sz w:val="18"/>
          <w:szCs w:val="18"/>
        </w:rPr>
        <w:t>(</w:t>
      </w:r>
      <w:r w:rsidRPr="00864A09">
        <w:rPr>
          <w:rFonts w:ascii="Sylfaen" w:eastAsia="Cambria" w:hAnsi="Sylfaen" w:cs="Tahoma"/>
          <w:bCs/>
          <w:sz w:val="18"/>
          <w:szCs w:val="18"/>
        </w:rPr>
        <w:t>Հոդված</w:t>
      </w:r>
      <w:r w:rsidRPr="00864A09">
        <w:rPr>
          <w:rFonts w:ascii="Sylfaen" w:eastAsia="Cambria" w:hAnsi="Sylfaen" w:cs="Arial"/>
          <w:bCs/>
          <w:sz w:val="18"/>
          <w:szCs w:val="18"/>
        </w:rPr>
        <w:t xml:space="preserve"> </w:t>
      </w:r>
      <w:r w:rsidR="004A5C78" w:rsidRPr="00864A09">
        <w:rPr>
          <w:rFonts w:ascii="Sylfaen" w:eastAsia="Cambria" w:hAnsi="Sylfaen" w:cs="Arial"/>
          <w:bCs/>
          <w:sz w:val="18"/>
          <w:szCs w:val="18"/>
        </w:rPr>
        <w:t>15)</w:t>
      </w:r>
    </w:p>
    <w:p w14:paraId="7288265A" w14:textId="72E85679" w:rsidR="004A5C78" w:rsidRPr="00864A09" w:rsidRDefault="009B6CEA" w:rsidP="004A5C78">
      <w:pPr>
        <w:pStyle w:val="BodyA"/>
        <w:numPr>
          <w:ilvl w:val="0"/>
          <w:numId w:val="6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 xml:space="preserve">Պաշտպանվող համակարգչային տվյալների արագ պահպանումը </w:t>
      </w:r>
      <w:r w:rsidR="004A5C78" w:rsidRPr="00864A09">
        <w:rPr>
          <w:rFonts w:ascii="Sylfaen" w:hAnsi="Sylfaen" w:cs="Arial"/>
          <w:sz w:val="18"/>
          <w:szCs w:val="18"/>
        </w:rPr>
        <w:t>(</w:t>
      </w:r>
      <w:r w:rsidRPr="00864A09">
        <w:rPr>
          <w:rFonts w:ascii="Sylfaen" w:eastAsia="Cambria" w:hAnsi="Sylfaen" w:cs="Tahoma"/>
          <w:bCs/>
          <w:sz w:val="18"/>
          <w:szCs w:val="18"/>
        </w:rPr>
        <w:t>Հոդված</w:t>
      </w:r>
      <w:r w:rsidRPr="00864A09">
        <w:rPr>
          <w:rFonts w:ascii="Sylfaen" w:eastAsia="Cambria" w:hAnsi="Sylfaen" w:cs="Arial"/>
          <w:bCs/>
          <w:sz w:val="18"/>
          <w:szCs w:val="18"/>
        </w:rPr>
        <w:t xml:space="preserve"> </w:t>
      </w:r>
      <w:r w:rsidR="004A5C78" w:rsidRPr="00864A09">
        <w:rPr>
          <w:rFonts w:ascii="Sylfaen" w:hAnsi="Sylfaen" w:cs="Arial"/>
          <w:sz w:val="18"/>
          <w:szCs w:val="18"/>
        </w:rPr>
        <w:t>16)</w:t>
      </w:r>
    </w:p>
    <w:p w14:paraId="6C34359E" w14:textId="105B22B8" w:rsidR="004A5C78" w:rsidRPr="00864A09" w:rsidRDefault="009B6CEA" w:rsidP="004A5C78">
      <w:pPr>
        <w:pStyle w:val="BodyA"/>
        <w:numPr>
          <w:ilvl w:val="0"/>
          <w:numId w:val="6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>Փոխանցվող տվյալների արագ պահպանումը եւ մասնակի հայտնա</w:t>
      </w:r>
      <w:r w:rsidR="000D4A87">
        <w:rPr>
          <w:rFonts w:ascii="Sylfaen" w:hAnsi="Sylfaen" w:cs="Tahoma"/>
          <w:sz w:val="18"/>
          <w:szCs w:val="18"/>
          <w:lang w:val="hy-AM"/>
        </w:rPr>
        <w:t>բ</w:t>
      </w:r>
      <w:r w:rsidRPr="00864A09">
        <w:rPr>
          <w:rFonts w:ascii="Sylfaen" w:hAnsi="Sylfaen" w:cs="Tahoma"/>
          <w:sz w:val="18"/>
          <w:szCs w:val="18"/>
        </w:rPr>
        <w:t xml:space="preserve">երումը </w:t>
      </w:r>
      <w:r w:rsidR="004A5C78" w:rsidRPr="00864A09">
        <w:rPr>
          <w:rFonts w:ascii="Sylfaen" w:hAnsi="Sylfaen" w:cs="Arial"/>
          <w:sz w:val="18"/>
          <w:szCs w:val="18"/>
        </w:rPr>
        <w:t>(</w:t>
      </w:r>
      <w:r w:rsidRPr="00864A09">
        <w:rPr>
          <w:rFonts w:ascii="Sylfaen" w:eastAsia="Cambria" w:hAnsi="Sylfaen" w:cs="Tahoma"/>
          <w:bCs/>
          <w:sz w:val="18"/>
          <w:szCs w:val="18"/>
        </w:rPr>
        <w:t>Հոդված</w:t>
      </w:r>
      <w:r w:rsidRPr="00864A09">
        <w:rPr>
          <w:rFonts w:ascii="Sylfaen" w:eastAsia="Cambria" w:hAnsi="Sylfaen" w:cs="Arial"/>
          <w:bCs/>
          <w:sz w:val="18"/>
          <w:szCs w:val="18"/>
        </w:rPr>
        <w:t xml:space="preserve"> </w:t>
      </w:r>
      <w:r w:rsidR="004A5C78" w:rsidRPr="00864A09">
        <w:rPr>
          <w:rFonts w:ascii="Sylfaen" w:hAnsi="Sylfaen" w:cs="Arial"/>
          <w:sz w:val="18"/>
          <w:szCs w:val="18"/>
        </w:rPr>
        <w:t>17)</w:t>
      </w:r>
    </w:p>
    <w:p w14:paraId="29F9D008" w14:textId="156A0486" w:rsidR="004A5C78" w:rsidRPr="00864A09" w:rsidRDefault="009B6CEA" w:rsidP="004A5C78">
      <w:pPr>
        <w:pStyle w:val="BodyA"/>
        <w:numPr>
          <w:ilvl w:val="0"/>
          <w:numId w:val="6"/>
        </w:numPr>
        <w:spacing w:after="0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>Արտադրության թույլտվություն</w:t>
      </w:r>
      <w:r w:rsidR="004A5C78" w:rsidRPr="00864A09">
        <w:rPr>
          <w:rFonts w:ascii="Sylfaen" w:hAnsi="Sylfaen" w:cs="Arial"/>
          <w:sz w:val="18"/>
          <w:szCs w:val="18"/>
        </w:rPr>
        <w:t xml:space="preserve"> (</w:t>
      </w:r>
      <w:r w:rsidRPr="00864A09">
        <w:rPr>
          <w:rFonts w:ascii="Sylfaen" w:eastAsia="Cambria" w:hAnsi="Sylfaen" w:cs="Tahoma"/>
          <w:bCs/>
          <w:sz w:val="18"/>
          <w:szCs w:val="18"/>
        </w:rPr>
        <w:t>Հոդված</w:t>
      </w:r>
      <w:r w:rsidRPr="00864A09">
        <w:rPr>
          <w:rFonts w:ascii="Sylfaen" w:eastAsia="Cambria" w:hAnsi="Sylfaen" w:cs="Arial"/>
          <w:bCs/>
          <w:sz w:val="18"/>
          <w:szCs w:val="18"/>
        </w:rPr>
        <w:t xml:space="preserve"> </w:t>
      </w:r>
      <w:r w:rsidR="004A5C78" w:rsidRPr="00864A09">
        <w:rPr>
          <w:rFonts w:ascii="Sylfaen" w:hAnsi="Sylfaen" w:cs="Arial"/>
          <w:sz w:val="18"/>
          <w:szCs w:val="18"/>
        </w:rPr>
        <w:t>18)</w:t>
      </w:r>
    </w:p>
    <w:p w14:paraId="6FAE9074" w14:textId="77777777" w:rsidR="004A5C78" w:rsidRPr="00864A09" w:rsidRDefault="004A5C78" w:rsidP="009B6CEA">
      <w:pPr>
        <w:pStyle w:val="BodyA"/>
        <w:spacing w:after="0"/>
        <w:rPr>
          <w:rFonts w:ascii="Sylfaen" w:hAnsi="Sylfaen" w:cs="Arial"/>
          <w:sz w:val="18"/>
          <w:szCs w:val="18"/>
        </w:rPr>
      </w:pPr>
    </w:p>
    <w:p w14:paraId="76C59DEC" w14:textId="77777777" w:rsidR="009B6CEA" w:rsidRPr="00864A09" w:rsidRDefault="009B6CEA" w:rsidP="009B6CEA">
      <w:pPr>
        <w:spacing w:before="4" w:afterLines="24" w:after="57" w:line="280" w:lineRule="atLeast"/>
        <w:ind w:left="1440" w:firstLine="720"/>
        <w:jc w:val="both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 xml:space="preserve">Յուրաքանչյուր ընթացակարգային դրույթի բանալի հայեցակարգերը եւ տարրերը պետք է քննարկվեն եւ պարզաբանվեն մասնակիցներին։ </w:t>
      </w:r>
    </w:p>
    <w:p w14:paraId="66385F56" w14:textId="098398C9" w:rsidR="009B6CEA" w:rsidRPr="00864A09" w:rsidRDefault="009B6CEA" w:rsidP="004A5C78">
      <w:pPr>
        <w:pStyle w:val="BodyA"/>
        <w:spacing w:after="0"/>
        <w:ind w:left="1440"/>
        <w:rPr>
          <w:rFonts w:ascii="Sylfaen" w:hAnsi="Sylfaen" w:cs="Tahoma"/>
          <w:sz w:val="18"/>
          <w:szCs w:val="18"/>
          <w:lang w:val="en-PH"/>
        </w:rPr>
      </w:pPr>
    </w:p>
    <w:p w14:paraId="16E8B245" w14:textId="605B884E" w:rsidR="004A5C78" w:rsidRPr="00864A09" w:rsidRDefault="009B6CEA" w:rsidP="009B6CEA">
      <w:pPr>
        <w:spacing w:before="4" w:afterLines="24" w:after="57" w:line="280" w:lineRule="atLeast"/>
        <w:ind w:left="1440" w:firstLine="720"/>
        <w:jc w:val="both"/>
        <w:rPr>
          <w:rFonts w:ascii="Sylfaen" w:hAnsi="Sylfaen" w:cs="Tahoma"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>Մասնակիցների որոշ մասին, եթե ոչ մեծ մասին նոր հայեցակարգեըը բացատրելու եւ առավել ամրապնդելու համար կարող են ներկայացվել գործերի օրինակներ։ Սա կմեծացնի հայեցակարգերի մասին նրանց ընկալումները։</w:t>
      </w:r>
    </w:p>
    <w:p w14:paraId="4E1C21CC" w14:textId="1C80FDD1" w:rsidR="009B6CEA" w:rsidRPr="000D4A87" w:rsidRDefault="009B6CEA" w:rsidP="009B6CEA">
      <w:pPr>
        <w:pStyle w:val="BodyA"/>
        <w:spacing w:after="0"/>
        <w:ind w:left="1440" w:firstLine="720"/>
        <w:jc w:val="both"/>
        <w:rPr>
          <w:rFonts w:ascii="Sylfaen" w:eastAsia="Cambria" w:hAnsi="Sylfaen" w:cs="Arial"/>
          <w:bCs/>
          <w:sz w:val="18"/>
          <w:szCs w:val="18"/>
          <w:lang w:val="hy-AM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Տարածաշրջանային եւ տեղական գործերի առկայության դեպքում դրանք առավել նախընտրելի են, քանի որ մասնակիցները կկարողանան ավելի շատ հարաբերվել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>։</w:t>
      </w:r>
    </w:p>
    <w:p w14:paraId="09B7C8F4" w14:textId="77777777" w:rsidR="004A5C78" w:rsidRPr="00864A09" w:rsidRDefault="004A5C78" w:rsidP="00864A09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6AA4FEFF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56D76BFB" w14:textId="7F4061C3" w:rsidR="00DB4DE0" w:rsidRPr="00864A09" w:rsidRDefault="00DB4DE0" w:rsidP="00DB4DE0">
      <w:pPr>
        <w:pStyle w:val="BodyA"/>
        <w:spacing w:after="0"/>
        <w:rPr>
          <w:rFonts w:ascii="Sylfaen" w:eastAsia="Cambria" w:hAnsi="Sylfaen" w:cs="Tahoma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5:00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  <w:t>2</w:t>
      </w:r>
      <w:r w:rsidR="009B6CEA" w:rsidRPr="00864A09">
        <w:rPr>
          <w:rFonts w:ascii="Sylfaen" w:eastAsia="Cambria" w:hAnsi="Sylfaen" w:cs="Arial"/>
          <w:b/>
          <w:sz w:val="18"/>
          <w:szCs w:val="18"/>
          <w:vertAlign w:val="superscript"/>
        </w:rPr>
        <w:t>րդ</w:t>
      </w:r>
      <w:r w:rsidR="009B6CEA" w:rsidRPr="00864A09">
        <w:rPr>
          <w:rFonts w:ascii="Sylfaen" w:eastAsia="Cambria" w:hAnsi="Sylfaen" w:cs="Arial"/>
          <w:b/>
          <w:sz w:val="18"/>
          <w:szCs w:val="18"/>
        </w:rPr>
        <w:t xml:space="preserve"> </w:t>
      </w:r>
      <w:r w:rsidR="009B6CEA" w:rsidRPr="00864A09">
        <w:rPr>
          <w:rFonts w:ascii="Sylfaen" w:eastAsia="Cambria" w:hAnsi="Sylfaen" w:cs="Tahoma"/>
          <w:b/>
          <w:sz w:val="18"/>
          <w:szCs w:val="18"/>
        </w:rPr>
        <w:t>օրվա ավարտ</w:t>
      </w:r>
    </w:p>
    <w:p w14:paraId="750D262D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147E7134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51C99E3F" w14:textId="1B1250F0" w:rsidR="00DB4DE0" w:rsidRPr="00864A09" w:rsidRDefault="00DB4DE0" w:rsidP="00DB4DE0">
      <w:pPr>
        <w:pStyle w:val="BodyA"/>
        <w:spacing w:after="0"/>
        <w:rPr>
          <w:rFonts w:ascii="Sylfaen" w:eastAsia="Cambria" w:hAnsi="Sylfaen" w:cs="Tahoma"/>
          <w:b/>
          <w:sz w:val="18"/>
          <w:szCs w:val="18"/>
          <w:u w:val="single"/>
        </w:rPr>
      </w:pPr>
      <w:r w:rsidRPr="00864A09">
        <w:rPr>
          <w:rFonts w:ascii="Sylfaen" w:eastAsia="Cambria" w:hAnsi="Sylfaen" w:cs="Arial"/>
          <w:b/>
          <w:sz w:val="18"/>
          <w:szCs w:val="18"/>
          <w:u w:val="single"/>
        </w:rPr>
        <w:t>3</w:t>
      </w:r>
      <w:r w:rsidR="00F57886" w:rsidRPr="00864A09">
        <w:rPr>
          <w:rFonts w:ascii="Sylfaen" w:eastAsia="Cambria" w:hAnsi="Sylfaen" w:cs="Arial"/>
          <w:b/>
          <w:sz w:val="18"/>
          <w:szCs w:val="18"/>
          <w:u w:val="single"/>
          <w:vertAlign w:val="superscript"/>
        </w:rPr>
        <w:t>րդ</w:t>
      </w:r>
      <w:r w:rsidR="00F57886" w:rsidRPr="00864A09">
        <w:rPr>
          <w:rFonts w:ascii="Sylfaen" w:eastAsia="Cambria" w:hAnsi="Sylfaen" w:cs="Arial"/>
          <w:b/>
          <w:sz w:val="18"/>
          <w:szCs w:val="18"/>
          <w:u w:val="single"/>
        </w:rPr>
        <w:t xml:space="preserve"> </w:t>
      </w:r>
      <w:r w:rsidR="00F57886" w:rsidRPr="00864A09">
        <w:rPr>
          <w:rFonts w:ascii="Sylfaen" w:eastAsia="Cambria" w:hAnsi="Sylfaen" w:cs="Tahoma"/>
          <w:b/>
          <w:sz w:val="18"/>
          <w:szCs w:val="18"/>
          <w:u w:val="single"/>
        </w:rPr>
        <w:t>ՕՐ</w:t>
      </w:r>
    </w:p>
    <w:p w14:paraId="3EC8C63B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37699C20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546AF926" w14:textId="7FD6EDE1" w:rsidR="00F57886" w:rsidRPr="00864A09" w:rsidRDefault="00DB4DE0" w:rsidP="00F57886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9:00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12</w:t>
      </w:r>
      <w:r w:rsidR="0053569F" w:rsidRPr="00864A09">
        <w:rPr>
          <w:rFonts w:ascii="Sylfaen" w:eastAsia="Cambria" w:hAnsi="Sylfaen" w:cs="Arial"/>
          <w:b/>
          <w:sz w:val="18"/>
          <w:szCs w:val="18"/>
        </w:rPr>
        <w:t xml:space="preserve">. </w:t>
      </w:r>
      <w:r w:rsidR="00F57886" w:rsidRPr="00864A09">
        <w:rPr>
          <w:rFonts w:ascii="Sylfaen" w:eastAsia="Cambria" w:hAnsi="Sylfaen" w:cs="Tahoma"/>
          <w:b/>
          <w:sz w:val="18"/>
          <w:szCs w:val="18"/>
        </w:rPr>
        <w:t xml:space="preserve">ԲՈՒԴԱՊԵՇՏԻ </w:t>
      </w:r>
      <w:r w:rsidR="000D4A87">
        <w:rPr>
          <w:rFonts w:ascii="Sylfaen" w:eastAsia="Cambria" w:hAnsi="Sylfaen" w:cs="Tahoma"/>
          <w:b/>
          <w:sz w:val="18"/>
          <w:szCs w:val="18"/>
        </w:rPr>
        <w:t>ԿՈՆՎԵՆՑԻԱՅ</w:t>
      </w:r>
      <w:r w:rsidR="00F57886" w:rsidRPr="00864A09">
        <w:rPr>
          <w:rFonts w:ascii="Sylfaen" w:eastAsia="Cambria" w:hAnsi="Sylfaen" w:cs="Tahoma"/>
          <w:b/>
          <w:sz w:val="18"/>
          <w:szCs w:val="18"/>
        </w:rPr>
        <w:t xml:space="preserve">Ի ԸՆԹԱՑԱԿԱՐԳԱՅԻՆ ՕՐԵՆՍԴՐՈՒԹՅՈՒՆ </w:t>
      </w:r>
      <w:r w:rsidR="00F57886" w:rsidRPr="00864A09">
        <w:rPr>
          <w:rFonts w:ascii="Sylfaen" w:eastAsia="Cambria" w:hAnsi="Sylfaen" w:cs="Arial"/>
          <w:b/>
          <w:sz w:val="18"/>
          <w:szCs w:val="18"/>
        </w:rPr>
        <w:t xml:space="preserve">(1.5 </w:t>
      </w:r>
      <w:r w:rsidR="00F57886" w:rsidRPr="00864A09">
        <w:rPr>
          <w:rFonts w:ascii="Sylfaen" w:eastAsia="Cambria" w:hAnsi="Sylfaen" w:cs="Tahoma"/>
          <w:b/>
          <w:sz w:val="18"/>
          <w:szCs w:val="18"/>
        </w:rPr>
        <w:t>ժ</w:t>
      </w:r>
      <w:r w:rsidR="00F57886"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26E500B8" w14:textId="77777777" w:rsidR="00F57886" w:rsidRPr="00864A09" w:rsidRDefault="00F57886" w:rsidP="00F57886">
      <w:pPr>
        <w:pStyle w:val="BodyA"/>
        <w:spacing w:after="0"/>
        <w:ind w:left="1495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3A596B7C" w14:textId="77777777" w:rsidR="00F57886" w:rsidRPr="00864A09" w:rsidRDefault="00F57886" w:rsidP="00F57886">
      <w:pPr>
        <w:pStyle w:val="BodyA"/>
        <w:spacing w:after="0"/>
        <w:ind w:left="1440" w:firstLine="72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Ներկայացնում է ԵԽ փորձագետը</w:t>
      </w:r>
    </w:p>
    <w:p w14:paraId="62012B7F" w14:textId="77777777" w:rsidR="004004B9" w:rsidRPr="00864A09" w:rsidRDefault="004004B9" w:rsidP="00F57886">
      <w:pPr>
        <w:pStyle w:val="BodyA"/>
        <w:tabs>
          <w:tab w:val="left" w:pos="3110"/>
        </w:tabs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61EE968E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1912A340" w14:textId="36BD527C" w:rsidR="00DB4DE0" w:rsidRPr="00864A09" w:rsidRDefault="00F57886" w:rsidP="00DB4DE0">
      <w:pPr>
        <w:pStyle w:val="BodyA"/>
        <w:spacing w:after="0"/>
        <w:ind w:left="1440"/>
        <w:rPr>
          <w:rFonts w:ascii="Sylfaen" w:eastAsia="Cambria" w:hAnsi="Sylfaen" w:cs="Arial"/>
          <w:bCs/>
          <w:color w:val="FF0000"/>
          <w:sz w:val="18"/>
          <w:szCs w:val="18"/>
        </w:rPr>
      </w:pPr>
      <w:r w:rsidRPr="00864A09">
        <w:rPr>
          <w:rFonts w:ascii="Sylfaen" w:eastAsia="Cambria" w:hAnsi="Sylfaen" w:cs="Tahoma"/>
          <w:bCs/>
          <w:color w:val="FF0000"/>
          <w:sz w:val="18"/>
          <w:szCs w:val="18"/>
        </w:rPr>
        <w:t>Մաս</w:t>
      </w:r>
      <w:r w:rsidR="00DB4DE0" w:rsidRPr="00864A09">
        <w:rPr>
          <w:rFonts w:ascii="Sylfaen" w:eastAsia="Cambria" w:hAnsi="Sylfaen" w:cs="Arial"/>
          <w:bCs/>
          <w:color w:val="FF0000"/>
          <w:sz w:val="18"/>
          <w:szCs w:val="18"/>
        </w:rPr>
        <w:t xml:space="preserve"> 2 – </w:t>
      </w:r>
      <w:r w:rsidR="000D4A87">
        <w:rPr>
          <w:rFonts w:ascii="Sylfaen" w:eastAsia="Cambria" w:hAnsi="Sylfaen" w:cs="Tahoma"/>
          <w:bCs/>
          <w:color w:val="FF0000"/>
          <w:sz w:val="18"/>
          <w:szCs w:val="18"/>
        </w:rPr>
        <w:t>Խուզարկ</w:t>
      </w:r>
      <w:r w:rsidRPr="00864A09">
        <w:rPr>
          <w:rFonts w:ascii="Sylfaen" w:eastAsia="Cambria" w:hAnsi="Sylfaen" w:cs="Tahoma"/>
          <w:bCs/>
          <w:color w:val="FF0000"/>
          <w:sz w:val="18"/>
          <w:szCs w:val="18"/>
        </w:rPr>
        <w:t xml:space="preserve">ում եւ առգրավում, իրական ժամանակում հավաքում, որսում </w:t>
      </w:r>
    </w:p>
    <w:p w14:paraId="7B0D83AC" w14:textId="77777777" w:rsidR="004004B9" w:rsidRPr="00864A09" w:rsidRDefault="004004B9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695549FD" w14:textId="0FE9F67A" w:rsidR="00F57886" w:rsidRPr="00864A09" w:rsidRDefault="00F57886" w:rsidP="00F57886">
      <w:pPr>
        <w:pStyle w:val="BodyA"/>
        <w:spacing w:after="0"/>
        <w:ind w:left="1440"/>
        <w:rPr>
          <w:rFonts w:ascii="Sylfaen" w:eastAsia="Times New Roman" w:hAnsi="Sylfaen" w:cs="Arial"/>
          <w:color w:val="auto"/>
          <w:sz w:val="18"/>
          <w:szCs w:val="18"/>
        </w:rPr>
      </w:pPr>
      <w:r w:rsidRPr="00864A09">
        <w:rPr>
          <w:rFonts w:ascii="Sylfaen" w:eastAsia="Times New Roman" w:hAnsi="Sylfaen" w:cs="Tahoma"/>
          <w:color w:val="auto"/>
          <w:sz w:val="18"/>
          <w:szCs w:val="18"/>
        </w:rPr>
        <w:t>Այս բաժին</w:t>
      </w:r>
      <w:r w:rsidR="000D4A87">
        <w:rPr>
          <w:rFonts w:ascii="Sylfaen" w:eastAsia="Times New Roman" w:hAnsi="Sylfaen" w:cs="Tahoma"/>
          <w:color w:val="auto"/>
          <w:sz w:val="18"/>
          <w:szCs w:val="18"/>
        </w:rPr>
        <w:t>ը ներառում է Բուդապեշտի կոնվենցիայ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ի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II 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Գլխի,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>2-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>րդ բաժնի, 4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-րդ եւ 5-րդ </w:t>
      </w:r>
      <w:r w:rsidRPr="00864A09">
        <w:rPr>
          <w:rFonts w:ascii="Sylfaen" w:eastAsia="Times New Roman" w:hAnsi="Sylfaen" w:cs="Tahoma"/>
          <w:color w:val="auto"/>
          <w:sz w:val="18"/>
          <w:szCs w:val="18"/>
        </w:rPr>
        <w:t xml:space="preserve">վերնագրերով նախատեսված ընթացակարգային օրենսդրության դրույթները։ </w:t>
      </w:r>
      <w:r w:rsidRPr="00864A09">
        <w:rPr>
          <w:rFonts w:ascii="Sylfaen" w:eastAsia="Times New Roman" w:hAnsi="Sylfaen" w:cs="Arial"/>
          <w:color w:val="auto"/>
          <w:sz w:val="18"/>
          <w:szCs w:val="18"/>
        </w:rPr>
        <w:t xml:space="preserve"> </w:t>
      </w:r>
    </w:p>
    <w:p w14:paraId="407BD2DD" w14:textId="77777777" w:rsidR="00F57886" w:rsidRPr="00864A09" w:rsidRDefault="00F57886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0B227B13" w14:textId="77777777" w:rsidR="004004B9" w:rsidRPr="00864A09" w:rsidRDefault="004004B9" w:rsidP="004004B9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44D83981" w14:textId="78191A22" w:rsidR="004004B9" w:rsidRPr="00864A09" w:rsidRDefault="004004B9" w:rsidP="004004B9">
      <w:pPr>
        <w:spacing w:beforeLines="20" w:before="48" w:after="20" w:line="280" w:lineRule="exact"/>
        <w:ind w:left="144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a.  </w:t>
      </w:r>
      <w:r w:rsidR="000D4A87">
        <w:rPr>
          <w:rFonts w:ascii="Sylfaen" w:hAnsi="Sylfaen" w:cs="Tahoma"/>
          <w:sz w:val="18"/>
          <w:szCs w:val="18"/>
        </w:rPr>
        <w:t>Պահված</w:t>
      </w:r>
      <w:r w:rsidR="00F57886" w:rsidRPr="00864A09">
        <w:rPr>
          <w:rFonts w:ascii="Sylfaen" w:hAnsi="Sylfaen" w:cs="Tahoma"/>
          <w:sz w:val="18"/>
          <w:szCs w:val="18"/>
        </w:rPr>
        <w:t xml:space="preserve"> համակարգչային տվյալների </w:t>
      </w:r>
      <w:r w:rsidR="000D4A87">
        <w:rPr>
          <w:rFonts w:ascii="Sylfaen" w:hAnsi="Sylfaen" w:cs="Tahoma"/>
          <w:sz w:val="18"/>
          <w:szCs w:val="18"/>
        </w:rPr>
        <w:t>խուզարկ</w:t>
      </w:r>
      <w:r w:rsidR="00F57886" w:rsidRPr="00864A09">
        <w:rPr>
          <w:rFonts w:ascii="Sylfaen" w:hAnsi="Sylfaen" w:cs="Tahoma"/>
          <w:sz w:val="18"/>
          <w:szCs w:val="18"/>
        </w:rPr>
        <w:t>ում եւ առգրավում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F57886" w:rsidRPr="00864A09">
        <w:rPr>
          <w:rFonts w:ascii="Sylfaen" w:hAnsi="Sylfaen" w:cs="Tahoma"/>
          <w:sz w:val="18"/>
          <w:szCs w:val="18"/>
        </w:rPr>
        <w:t>Հոդված</w:t>
      </w:r>
      <w:r w:rsidRPr="00864A09">
        <w:rPr>
          <w:rFonts w:ascii="Sylfaen" w:hAnsi="Sylfaen" w:cs="Arial"/>
          <w:sz w:val="18"/>
          <w:szCs w:val="18"/>
        </w:rPr>
        <w:t xml:space="preserve"> 19)</w:t>
      </w:r>
    </w:p>
    <w:p w14:paraId="3622ED25" w14:textId="3B50C388" w:rsidR="004004B9" w:rsidRPr="00864A09" w:rsidRDefault="004004B9" w:rsidP="004004B9">
      <w:pPr>
        <w:spacing w:beforeLines="20" w:before="48" w:after="20" w:line="280" w:lineRule="exact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ab/>
      </w:r>
      <w:r w:rsidRPr="00864A09">
        <w:rPr>
          <w:rFonts w:ascii="Sylfaen" w:hAnsi="Sylfaen" w:cs="Arial"/>
          <w:sz w:val="18"/>
          <w:szCs w:val="18"/>
        </w:rPr>
        <w:tab/>
        <w:t xml:space="preserve">b.  </w:t>
      </w:r>
      <w:r w:rsidR="00F57886" w:rsidRPr="00864A09">
        <w:rPr>
          <w:rFonts w:ascii="Sylfaen" w:hAnsi="Sylfaen" w:cs="Tahoma"/>
          <w:sz w:val="18"/>
          <w:szCs w:val="18"/>
        </w:rPr>
        <w:t>Փոխանցվող տվյալների հավաքումը իրական ժամանակում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F57886" w:rsidRPr="00864A09">
        <w:rPr>
          <w:rFonts w:ascii="Sylfaen" w:hAnsi="Sylfaen" w:cs="Tahoma"/>
          <w:sz w:val="18"/>
          <w:szCs w:val="18"/>
        </w:rPr>
        <w:t>Հոդված</w:t>
      </w:r>
      <w:r w:rsidR="00F57886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20)</w:t>
      </w:r>
    </w:p>
    <w:p w14:paraId="74F071C4" w14:textId="15DA5A96" w:rsidR="004004B9" w:rsidRPr="00864A09" w:rsidRDefault="004004B9" w:rsidP="004004B9">
      <w:pPr>
        <w:spacing w:beforeLines="20" w:before="48" w:after="24" w:line="280" w:lineRule="exact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ab/>
      </w:r>
      <w:r w:rsidRPr="00864A09">
        <w:rPr>
          <w:rFonts w:ascii="Sylfaen" w:hAnsi="Sylfaen" w:cs="Arial"/>
          <w:sz w:val="18"/>
          <w:szCs w:val="18"/>
        </w:rPr>
        <w:tab/>
        <w:t xml:space="preserve">c.  </w:t>
      </w:r>
      <w:r w:rsidR="00F57886" w:rsidRPr="00864A09">
        <w:rPr>
          <w:rFonts w:ascii="Sylfaen" w:hAnsi="Sylfaen" w:cs="Tahoma"/>
          <w:sz w:val="18"/>
          <w:szCs w:val="18"/>
        </w:rPr>
        <w:t>Պարունակվող տվյալների որսումը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F57886" w:rsidRPr="00864A09">
        <w:rPr>
          <w:rFonts w:ascii="Sylfaen" w:hAnsi="Sylfaen" w:cs="Tahoma"/>
          <w:sz w:val="18"/>
          <w:szCs w:val="18"/>
        </w:rPr>
        <w:t>Հոդված</w:t>
      </w:r>
      <w:r w:rsidR="00F57886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21)</w:t>
      </w:r>
    </w:p>
    <w:p w14:paraId="4749576D" w14:textId="77777777" w:rsidR="00DB4DE0" w:rsidRPr="00864A09" w:rsidRDefault="00DB4DE0" w:rsidP="00DB4DE0">
      <w:pPr>
        <w:pStyle w:val="BodyA"/>
        <w:spacing w:after="0"/>
        <w:ind w:left="1440"/>
        <w:rPr>
          <w:rFonts w:ascii="Sylfaen" w:eastAsia="Cambria" w:hAnsi="Sylfaen" w:cs="Arial"/>
          <w:bCs/>
          <w:sz w:val="18"/>
          <w:szCs w:val="18"/>
        </w:rPr>
      </w:pPr>
    </w:p>
    <w:p w14:paraId="1900B5EC" w14:textId="62BDCDFE" w:rsidR="008A4A06" w:rsidRPr="00864A09" w:rsidRDefault="00DB4DE0" w:rsidP="003F0956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Arial"/>
          <w:bCs/>
          <w:sz w:val="18"/>
          <w:szCs w:val="18"/>
        </w:rPr>
        <w:tab/>
      </w:r>
      <w:r w:rsidR="008A4A06" w:rsidRPr="00864A09">
        <w:rPr>
          <w:rFonts w:ascii="Sylfaen" w:eastAsia="Cambria" w:hAnsi="Sylfaen" w:cs="Tahoma"/>
          <w:bCs/>
          <w:sz w:val="18"/>
          <w:szCs w:val="18"/>
        </w:rPr>
        <w:t xml:space="preserve">Այս նիստին, 3-րդ Բաժնի, Հոդված 22-ով նախատեսված </w:t>
      </w:r>
      <w:r w:rsidR="000D4A87">
        <w:rPr>
          <w:rFonts w:ascii="Sylfaen" w:eastAsia="Cambria" w:hAnsi="Sylfaen" w:cs="Tahoma"/>
          <w:bCs/>
          <w:sz w:val="18"/>
          <w:szCs w:val="18"/>
        </w:rPr>
        <w:t>իրավաս</w:t>
      </w:r>
      <w:r w:rsidR="008A4A06" w:rsidRPr="00864A09">
        <w:rPr>
          <w:rFonts w:ascii="Sylfaen" w:eastAsia="Cambria" w:hAnsi="Sylfaen" w:cs="Tahoma"/>
          <w:bCs/>
          <w:sz w:val="18"/>
          <w:szCs w:val="18"/>
        </w:rPr>
        <w:t xml:space="preserve">ության թեման </w:t>
      </w:r>
      <w:r w:rsidR="003F0956" w:rsidRPr="00864A09">
        <w:rPr>
          <w:rFonts w:ascii="Sylfaen" w:eastAsia="Cambria" w:hAnsi="Sylfaen" w:cs="Tahoma"/>
          <w:bCs/>
          <w:sz w:val="18"/>
          <w:szCs w:val="18"/>
        </w:rPr>
        <w:t xml:space="preserve">նույնպես կարող է քննարկվել, քանի որ դա ազդում է ընթացակարգային օրենսդրության վրա։  </w:t>
      </w:r>
      <w:r w:rsidR="008A4A06" w:rsidRPr="00864A09">
        <w:rPr>
          <w:rFonts w:ascii="Sylfaen" w:eastAsia="Cambria" w:hAnsi="Sylfaen" w:cs="Tahoma"/>
          <w:bCs/>
          <w:sz w:val="18"/>
          <w:szCs w:val="18"/>
        </w:rPr>
        <w:t xml:space="preserve">   </w:t>
      </w:r>
    </w:p>
    <w:p w14:paraId="67855AA6" w14:textId="35967D3E" w:rsidR="003F0956" w:rsidRPr="000D4A87" w:rsidRDefault="003F0956" w:rsidP="003F0956">
      <w:pPr>
        <w:spacing w:before="4" w:afterLines="24" w:after="57" w:line="280" w:lineRule="atLeast"/>
        <w:ind w:left="1440" w:firstLine="720"/>
        <w:jc w:val="both"/>
        <w:rPr>
          <w:rFonts w:ascii="Sylfaen" w:hAnsi="Sylfaen" w:cs="Tahoma"/>
          <w:sz w:val="18"/>
          <w:szCs w:val="18"/>
          <w:lang w:val="hy-AM"/>
        </w:rPr>
      </w:pPr>
      <w:r w:rsidRPr="00864A09">
        <w:rPr>
          <w:rFonts w:ascii="Sylfaen" w:hAnsi="Sylfaen" w:cs="Tahoma"/>
          <w:sz w:val="18"/>
          <w:szCs w:val="18"/>
        </w:rPr>
        <w:t xml:space="preserve">Մասնակիցների որոշ մասին, եթե ոչ մեծ մասին նոր հայեցակարգեըը բացատրելու եւ առավել ամրապնդելու համար կարող են ներկայացվել գործերի օրինակներ։ Սա կմեծացնի հայեցակարգերի մասին նրանց ընկալումները։ </w:t>
      </w:r>
      <w:r w:rsidRPr="00864A09">
        <w:rPr>
          <w:rFonts w:ascii="Sylfaen" w:eastAsia="Cambria" w:hAnsi="Sylfaen" w:cs="Tahoma"/>
          <w:bCs/>
          <w:sz w:val="18"/>
          <w:szCs w:val="18"/>
        </w:rPr>
        <w:t>Կրկին տարածաշրջանային/տեղական գործերը նախընտրելի են, քանի որ մասնակիցները կկարողանան ավելի շատ հարաբերվել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>։</w:t>
      </w:r>
    </w:p>
    <w:p w14:paraId="25CF3610" w14:textId="77777777" w:rsidR="00DB4DE0" w:rsidRPr="00864A09" w:rsidRDefault="00DB4DE0" w:rsidP="00864A09">
      <w:pPr>
        <w:pStyle w:val="BodyA"/>
        <w:spacing w:after="0"/>
        <w:rPr>
          <w:rFonts w:ascii="Sylfaen" w:eastAsia="Cambria" w:hAnsi="Sylfaen" w:cs="Arial"/>
          <w:bCs/>
          <w:sz w:val="18"/>
          <w:szCs w:val="18"/>
        </w:rPr>
      </w:pPr>
    </w:p>
    <w:p w14:paraId="244C075D" w14:textId="0F9A86B5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10:30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3F0956" w:rsidRPr="00864A09">
        <w:rPr>
          <w:rFonts w:ascii="Sylfaen" w:eastAsia="Cambria" w:hAnsi="Sylfaen" w:cs="Tahoma"/>
          <w:b/>
          <w:sz w:val="18"/>
          <w:szCs w:val="18"/>
        </w:rPr>
        <w:t>Սուրճի ընդմիջում</w:t>
      </w:r>
    </w:p>
    <w:p w14:paraId="4519EC40" w14:textId="77777777" w:rsidR="00DB4DE0" w:rsidRPr="00864A09" w:rsidRDefault="00DB4DE0" w:rsidP="00DB4DE0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</w:p>
    <w:p w14:paraId="3D65F61E" w14:textId="784E2EDE" w:rsidR="00DB4DE0" w:rsidRPr="00864A09" w:rsidRDefault="00DB4DE0" w:rsidP="003F0956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11:00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13</w:t>
      </w:r>
      <w:r w:rsidR="0053569F" w:rsidRPr="00864A09">
        <w:rPr>
          <w:rFonts w:ascii="Sylfaen" w:eastAsia="Cambria" w:hAnsi="Sylfaen" w:cs="Arial"/>
          <w:b/>
          <w:sz w:val="18"/>
          <w:szCs w:val="18"/>
        </w:rPr>
        <w:t xml:space="preserve">. </w:t>
      </w:r>
      <w:r w:rsidR="003F0956" w:rsidRPr="00864A09">
        <w:rPr>
          <w:rFonts w:ascii="Sylfaen" w:eastAsia="Cambria" w:hAnsi="Sylfaen" w:cs="Tahoma"/>
          <w:b/>
          <w:sz w:val="18"/>
          <w:szCs w:val="18"/>
        </w:rPr>
        <w:t xml:space="preserve">ՄԻՋԱԶԳԱՅԻՆ ՀԱՄԱԳՈՐԾԱԿՑՈՒԹՅԱՆ ՀԻՄՆԱԿԱՆ ՀԱՅԵՑԱԿԱՐԳԵՐԸ </w:t>
      </w:r>
      <w:r w:rsidR="003F0956" w:rsidRPr="00864A09">
        <w:rPr>
          <w:rFonts w:ascii="Sylfaen" w:eastAsia="Cambria" w:hAnsi="Sylfaen" w:cs="Arial"/>
          <w:b/>
          <w:sz w:val="18"/>
          <w:szCs w:val="18"/>
        </w:rPr>
        <w:t>(</w:t>
      </w:r>
      <w:r w:rsidRPr="00864A09">
        <w:rPr>
          <w:rFonts w:ascii="Sylfaen" w:eastAsia="Cambria" w:hAnsi="Sylfaen" w:cs="Arial"/>
          <w:b/>
          <w:sz w:val="18"/>
          <w:szCs w:val="18"/>
        </w:rPr>
        <w:t>1</w:t>
      </w:r>
      <w:r w:rsidR="00F770A7" w:rsidRPr="00864A09">
        <w:rPr>
          <w:rFonts w:ascii="Sylfaen" w:eastAsia="Cambria" w:hAnsi="Sylfaen" w:cs="Arial"/>
          <w:b/>
          <w:sz w:val="18"/>
          <w:szCs w:val="18"/>
        </w:rPr>
        <w:t>.5</w:t>
      </w:r>
      <w:r w:rsidR="003F0956" w:rsidRPr="00864A09">
        <w:rPr>
          <w:rFonts w:ascii="Sylfaen" w:eastAsia="Cambria" w:hAnsi="Sylfaen" w:cs="Arial"/>
          <w:b/>
          <w:sz w:val="18"/>
          <w:szCs w:val="18"/>
        </w:rPr>
        <w:t xml:space="preserve"> ժ</w:t>
      </w:r>
      <w:r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4C586CD2" w14:textId="77777777" w:rsidR="003F0956" w:rsidRPr="00864A09" w:rsidRDefault="00983418" w:rsidP="00DB4DE0">
      <w:pPr>
        <w:pStyle w:val="BodyA"/>
        <w:spacing w:after="0"/>
        <w:ind w:left="144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5E5A78CF" w14:textId="77777777" w:rsidR="003F0956" w:rsidRPr="00864A09" w:rsidRDefault="003F0956" w:rsidP="003F0956">
      <w:pPr>
        <w:pStyle w:val="BodyA"/>
        <w:spacing w:after="0"/>
        <w:ind w:left="1440" w:firstLine="72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Ներկայացնում է ԵԽ փորձագետը</w:t>
      </w:r>
    </w:p>
    <w:p w14:paraId="08354DB7" w14:textId="77777777" w:rsidR="00983418" w:rsidRPr="00864A09" w:rsidRDefault="00983418" w:rsidP="00DB4DE0">
      <w:pPr>
        <w:pStyle w:val="BodyA"/>
        <w:spacing w:after="0"/>
        <w:ind w:left="1440"/>
        <w:rPr>
          <w:rFonts w:ascii="Sylfaen" w:eastAsia="Cambria" w:hAnsi="Sylfaen" w:cs="Arial"/>
          <w:b/>
          <w:sz w:val="18"/>
          <w:szCs w:val="18"/>
        </w:rPr>
      </w:pPr>
    </w:p>
    <w:p w14:paraId="3F588632" w14:textId="69A750A4" w:rsidR="0060767F" w:rsidRPr="00864A09" w:rsidRDefault="0060767F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Այս նիստը մասնակիցներին ընդհանրական պատկերացում է տալիս միջազգային համագործակցության հիմնական հայեցակարգերի եւ սկզբունքների մասին։ </w:t>
      </w:r>
    </w:p>
    <w:p w14:paraId="2E9AE373" w14:textId="77777777" w:rsidR="00C810C5" w:rsidRPr="00864A09" w:rsidRDefault="00C810C5" w:rsidP="00DB4DE0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52CD9BB0" w14:textId="050DB552" w:rsidR="0060767F" w:rsidRPr="00864A09" w:rsidRDefault="0060767F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Նիստը կարող է սկսվել նորովի ընդգծելով կ</w:t>
      </w:r>
      <w:r w:rsidR="000D4A87">
        <w:rPr>
          <w:rFonts w:ascii="Sylfaen" w:eastAsia="Cambria" w:hAnsi="Sylfaen" w:cs="Tahoma"/>
          <w:bCs/>
          <w:sz w:val="18"/>
          <w:szCs w:val="18"/>
        </w:rPr>
        <w:t>իբեր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հանցագործության համաշխարհային ծավալները եւ դրանց միջսահմանային բնույթը՝ այդպիսով կարեւորելով միջազգային համագործակցությունը։ </w:t>
      </w:r>
    </w:p>
    <w:p w14:paraId="38B9EE36" w14:textId="77777777" w:rsidR="001A4FAE" w:rsidRPr="00864A09" w:rsidRDefault="001A4FAE" w:rsidP="00DB4DE0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5BBC611E" w14:textId="0CD72CA9" w:rsidR="0060767F" w:rsidRPr="00864A09" w:rsidRDefault="0060767F" w:rsidP="004F65FB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Միջազգային համագործակցության իրականացման մեխանիզմները</w:t>
      </w:r>
      <w:r w:rsidR="004F65FB" w:rsidRPr="00864A09">
        <w:rPr>
          <w:rFonts w:ascii="Sylfaen" w:eastAsia="Cambria" w:hAnsi="Sylfaen" w:cs="Tahoma"/>
          <w:bCs/>
          <w:sz w:val="18"/>
          <w:szCs w:val="18"/>
        </w:rPr>
        <w:t xml:space="preserve"> փոխադարձ իրավական օգնության (MLA) նկարագրի հետ միասին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 կարող են </w:t>
      </w:r>
      <w:r w:rsidR="004F65FB" w:rsidRPr="00864A09">
        <w:rPr>
          <w:rFonts w:ascii="Sylfaen" w:eastAsia="Cambria" w:hAnsi="Sylfaen" w:cs="Tahoma"/>
          <w:bCs/>
          <w:sz w:val="18"/>
          <w:szCs w:val="18"/>
        </w:rPr>
        <w:t xml:space="preserve">ներկայացվել 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ընդհանրական կերպով </w:t>
      </w:r>
      <w:r w:rsidR="004F65FB" w:rsidRPr="00864A09">
        <w:rPr>
          <w:rFonts w:ascii="Sylfaen" w:eastAsia="Cambria" w:hAnsi="Sylfaen" w:cs="Tahoma"/>
          <w:bCs/>
          <w:sz w:val="18"/>
          <w:szCs w:val="18"/>
        </w:rPr>
        <w:t xml:space="preserve">եւ քննարկվել որպես համագործակցության գործիք։ </w:t>
      </w:r>
    </w:p>
    <w:p w14:paraId="6D8B0CAD" w14:textId="77777777" w:rsidR="004D2058" w:rsidRPr="00864A09" w:rsidRDefault="004D2058" w:rsidP="004F65FB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35D90186" w14:textId="37738C26" w:rsidR="004F65FB" w:rsidRPr="00864A09" w:rsidRDefault="004F65FB" w:rsidP="004F65FB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Այստեղ կարող են քննարկվել նաեւ տարբեր կազմակերպություններ, գործակալություններ եւ պայամանագրեր, որոնք հնարավոր են դարձնում եւ համակարգում են պետությունների միջեւ միջազգային համագործակցությունը եւ դրանց պատասխան մեխանիզմները։  </w:t>
      </w:r>
    </w:p>
    <w:p w14:paraId="58EB7D33" w14:textId="77777777" w:rsidR="001A4FAE" w:rsidRPr="00864A09" w:rsidRDefault="001A4FAE" w:rsidP="00DB4DE0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5D2EECAF" w14:textId="60114045" w:rsidR="001A4FAE" w:rsidRPr="00864A09" w:rsidRDefault="000D4A87" w:rsidP="00DB4DE0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  <w:r>
        <w:rPr>
          <w:rFonts w:ascii="Sylfaen" w:eastAsia="Cambria" w:hAnsi="Sylfaen" w:cs="Tahoma"/>
          <w:bCs/>
          <w:sz w:val="18"/>
          <w:szCs w:val="18"/>
        </w:rPr>
        <w:lastRenderedPageBreak/>
        <w:t>Կոնվենցիայ</w:t>
      </w:r>
      <w:r w:rsidR="00BC7F8D" w:rsidRPr="00864A09">
        <w:rPr>
          <w:rFonts w:ascii="Sylfaen" w:eastAsia="Cambria" w:hAnsi="Sylfaen" w:cs="Tahoma"/>
          <w:bCs/>
          <w:sz w:val="18"/>
          <w:szCs w:val="18"/>
        </w:rPr>
        <w:t xml:space="preserve">ի՝ </w:t>
      </w:r>
      <w:r w:rsidR="004F65FB" w:rsidRPr="00864A09">
        <w:rPr>
          <w:rFonts w:ascii="Sylfaen" w:eastAsia="Cambria" w:hAnsi="Sylfaen" w:cs="Tahoma"/>
          <w:bCs/>
          <w:sz w:val="18"/>
          <w:szCs w:val="18"/>
        </w:rPr>
        <w:t xml:space="preserve">Միջազգային Համագործակցությանը վերաբերող </w:t>
      </w:r>
      <w:r w:rsidR="00BC7F8D" w:rsidRPr="00864A09">
        <w:rPr>
          <w:rFonts w:ascii="Sylfaen" w:eastAsia="Cambria" w:hAnsi="Sylfaen" w:cs="Tahoma"/>
          <w:bCs/>
          <w:sz w:val="18"/>
          <w:szCs w:val="18"/>
        </w:rPr>
        <w:t xml:space="preserve">հոդվածների </w:t>
      </w:r>
      <w:r w:rsidR="00D9282E" w:rsidRPr="00864A09">
        <w:rPr>
          <w:rFonts w:ascii="Sylfaen" w:eastAsia="Cambria" w:hAnsi="Sylfaen" w:cs="Tahoma"/>
          <w:bCs/>
          <w:sz w:val="18"/>
          <w:szCs w:val="18"/>
        </w:rPr>
        <w:t xml:space="preserve">արագ քննարկում </w:t>
      </w:r>
    </w:p>
    <w:p w14:paraId="6C3AE9A3" w14:textId="6A6890FD" w:rsidR="001A4FAE" w:rsidRPr="00864A09" w:rsidRDefault="001A4FAE" w:rsidP="001A4FAE">
      <w:pPr>
        <w:spacing w:beforeLines="20" w:before="48" w:after="20" w:line="280" w:lineRule="exact"/>
        <w:ind w:left="216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a. </w:t>
      </w:r>
      <w:r w:rsidR="00D9282E" w:rsidRPr="00864A09">
        <w:rPr>
          <w:rFonts w:ascii="Sylfaen" w:hAnsi="Sylfaen" w:cs="Tahoma"/>
          <w:sz w:val="18"/>
          <w:szCs w:val="18"/>
        </w:rPr>
        <w:t>Ինքնաբերական տեղեկատվություն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D9282E" w:rsidRPr="00864A09">
        <w:rPr>
          <w:rFonts w:ascii="Sylfaen" w:hAnsi="Sylfaen" w:cs="Tahoma"/>
          <w:sz w:val="18"/>
          <w:szCs w:val="18"/>
        </w:rPr>
        <w:t>Հոդված</w:t>
      </w:r>
      <w:r w:rsidRPr="00864A09">
        <w:rPr>
          <w:rFonts w:ascii="Sylfaen" w:hAnsi="Sylfaen" w:cs="Arial"/>
          <w:sz w:val="18"/>
          <w:szCs w:val="18"/>
        </w:rPr>
        <w:t xml:space="preserve"> 26)</w:t>
      </w:r>
    </w:p>
    <w:p w14:paraId="2B21F9EB" w14:textId="0374F85D" w:rsidR="001A4FAE" w:rsidRPr="00864A09" w:rsidRDefault="001A4FAE" w:rsidP="001A4FAE">
      <w:pPr>
        <w:spacing w:beforeLines="20" w:before="48" w:after="20" w:line="280" w:lineRule="exact"/>
        <w:ind w:left="216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b. </w:t>
      </w:r>
      <w:r w:rsidR="00D9282E" w:rsidRPr="00864A09">
        <w:rPr>
          <w:rFonts w:ascii="Sylfaen" w:hAnsi="Sylfaen" w:cs="Tahoma"/>
          <w:sz w:val="18"/>
          <w:szCs w:val="18"/>
        </w:rPr>
        <w:t>Պահված համակարգչային տվյալների պահպանում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D9282E" w:rsidRPr="00864A09">
        <w:rPr>
          <w:rFonts w:ascii="Sylfaen" w:hAnsi="Sylfaen" w:cs="Tahoma"/>
          <w:sz w:val="18"/>
          <w:szCs w:val="18"/>
        </w:rPr>
        <w:t>Հոդված</w:t>
      </w:r>
      <w:r w:rsidR="00D9282E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29)</w:t>
      </w:r>
    </w:p>
    <w:p w14:paraId="517D6ED5" w14:textId="57D2B696" w:rsidR="001A4FAE" w:rsidRPr="00864A09" w:rsidRDefault="001A4FAE" w:rsidP="001A4FAE">
      <w:pPr>
        <w:spacing w:beforeLines="20" w:before="48" w:after="20" w:line="280" w:lineRule="exact"/>
        <w:ind w:left="216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c. </w:t>
      </w:r>
      <w:r w:rsidR="00D9282E" w:rsidRPr="00864A09">
        <w:rPr>
          <w:rFonts w:ascii="Sylfaen" w:hAnsi="Sylfaen" w:cs="Tahoma"/>
          <w:sz w:val="18"/>
          <w:szCs w:val="18"/>
        </w:rPr>
        <w:t>Պահպանվող փոխանցված տվյալների արագացված հայտնումը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D9282E" w:rsidRPr="00864A09">
        <w:rPr>
          <w:rFonts w:ascii="Sylfaen" w:hAnsi="Sylfaen" w:cs="Tahoma"/>
          <w:sz w:val="18"/>
          <w:szCs w:val="18"/>
        </w:rPr>
        <w:t>Հոդված</w:t>
      </w:r>
      <w:r w:rsidR="00D9282E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30)</w:t>
      </w:r>
    </w:p>
    <w:p w14:paraId="5411BFA3" w14:textId="1A1E9918" w:rsidR="001A4FAE" w:rsidRPr="00864A09" w:rsidRDefault="001A4FAE" w:rsidP="001A4FAE">
      <w:pPr>
        <w:spacing w:beforeLines="20" w:before="48" w:after="20" w:line="280" w:lineRule="exact"/>
        <w:ind w:left="216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d. </w:t>
      </w:r>
      <w:r w:rsidR="00D9282E" w:rsidRPr="00864A09">
        <w:rPr>
          <w:rFonts w:ascii="Sylfaen" w:hAnsi="Sylfaen" w:cs="Tahoma"/>
          <w:sz w:val="18"/>
          <w:szCs w:val="18"/>
        </w:rPr>
        <w:t>Պահպանվող համակարգչային տվյալների մուտքի հետ կապված փոխադարձ աջակցություն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D9282E" w:rsidRPr="00864A09">
        <w:rPr>
          <w:rFonts w:ascii="Sylfaen" w:hAnsi="Sylfaen" w:cs="Tahoma"/>
          <w:sz w:val="18"/>
          <w:szCs w:val="18"/>
        </w:rPr>
        <w:t>Հոդված</w:t>
      </w:r>
      <w:r w:rsidR="00D9282E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31)</w:t>
      </w:r>
    </w:p>
    <w:p w14:paraId="47F1BD63" w14:textId="1CC9FB40" w:rsidR="001A4FAE" w:rsidRPr="00864A09" w:rsidRDefault="001A4FAE" w:rsidP="001A4FAE">
      <w:pPr>
        <w:spacing w:beforeLines="20" w:before="48" w:after="20" w:line="280" w:lineRule="exact"/>
        <w:ind w:left="216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e. </w:t>
      </w:r>
      <w:r w:rsidR="00D9282E" w:rsidRPr="00864A09">
        <w:rPr>
          <w:rFonts w:ascii="Sylfaen" w:hAnsi="Sylfaen" w:cs="Tahoma"/>
          <w:sz w:val="18"/>
          <w:szCs w:val="18"/>
        </w:rPr>
        <w:t xml:space="preserve">Համաձայնության առկայության դեպքում կամ, երբ հրապարակավ մատչելի է, պահպանվող համակարգչային </w:t>
      </w:r>
      <w:proofErr w:type="gramStart"/>
      <w:r w:rsidR="00D9282E" w:rsidRPr="00864A09">
        <w:rPr>
          <w:rFonts w:ascii="Sylfaen" w:hAnsi="Sylfaen" w:cs="Tahoma"/>
          <w:sz w:val="18"/>
          <w:szCs w:val="18"/>
        </w:rPr>
        <w:t>տվյալների  անդրսահմանային</w:t>
      </w:r>
      <w:proofErr w:type="gramEnd"/>
      <w:r w:rsidR="00D9282E" w:rsidRPr="00864A09">
        <w:rPr>
          <w:rFonts w:ascii="Sylfaen" w:hAnsi="Sylfaen" w:cs="Tahoma"/>
          <w:sz w:val="18"/>
          <w:szCs w:val="18"/>
        </w:rPr>
        <w:t xml:space="preserve"> կարգով մուտք գործելը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D9282E" w:rsidRPr="00864A09">
        <w:rPr>
          <w:rFonts w:ascii="Sylfaen" w:hAnsi="Sylfaen" w:cs="Tahoma"/>
          <w:sz w:val="18"/>
          <w:szCs w:val="18"/>
        </w:rPr>
        <w:t>Հոդված</w:t>
      </w:r>
      <w:r w:rsidR="00D9282E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32)</w:t>
      </w:r>
    </w:p>
    <w:p w14:paraId="1FFB4B65" w14:textId="41504D27" w:rsidR="001A4FAE" w:rsidRPr="00864A09" w:rsidRDefault="001A4FAE" w:rsidP="001A4FAE">
      <w:pPr>
        <w:spacing w:beforeLines="20" w:before="48" w:after="20" w:line="280" w:lineRule="exact"/>
        <w:ind w:left="216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f. </w:t>
      </w:r>
      <w:r w:rsidR="00D9282E" w:rsidRPr="00864A09">
        <w:rPr>
          <w:rFonts w:ascii="Sylfaen" w:hAnsi="Sylfaen" w:cs="Tahoma"/>
          <w:sz w:val="18"/>
          <w:szCs w:val="18"/>
        </w:rPr>
        <w:t>Փոխանցվող տվյալների իրական ժամանակում հավաքման գործում փոխադարձ աջակցություն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D9282E" w:rsidRPr="00864A09">
        <w:rPr>
          <w:rFonts w:ascii="Sylfaen" w:hAnsi="Sylfaen" w:cs="Tahoma"/>
          <w:sz w:val="18"/>
          <w:szCs w:val="18"/>
        </w:rPr>
        <w:t>Հոդված</w:t>
      </w:r>
      <w:r w:rsidR="00D9282E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33)</w:t>
      </w:r>
    </w:p>
    <w:p w14:paraId="06881FA9" w14:textId="3C03B392" w:rsidR="001A4FAE" w:rsidRPr="00864A09" w:rsidRDefault="001A4FAE" w:rsidP="001A4FAE">
      <w:pPr>
        <w:spacing w:beforeLines="20" w:before="48" w:after="20" w:line="280" w:lineRule="exact"/>
        <w:ind w:left="216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g. </w:t>
      </w:r>
      <w:r w:rsidR="00D9282E" w:rsidRPr="00864A09">
        <w:rPr>
          <w:rFonts w:ascii="Sylfaen" w:hAnsi="Sylfaen" w:cs="Tahoma"/>
          <w:sz w:val="18"/>
          <w:szCs w:val="18"/>
        </w:rPr>
        <w:t xml:space="preserve">Փոխադարձ աջակցություն՝ կապված տվյալների բովանդակության հետ </w:t>
      </w:r>
      <w:r w:rsidRPr="00864A09">
        <w:rPr>
          <w:rFonts w:ascii="Sylfaen" w:hAnsi="Sylfaen" w:cs="Arial"/>
          <w:sz w:val="18"/>
          <w:szCs w:val="18"/>
        </w:rPr>
        <w:t>(</w:t>
      </w:r>
      <w:r w:rsidR="00D9282E" w:rsidRPr="00864A09">
        <w:rPr>
          <w:rFonts w:ascii="Sylfaen" w:hAnsi="Sylfaen" w:cs="Tahoma"/>
          <w:sz w:val="18"/>
          <w:szCs w:val="18"/>
        </w:rPr>
        <w:t>Հոդված</w:t>
      </w:r>
      <w:r w:rsidR="00D9282E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34)</w:t>
      </w:r>
    </w:p>
    <w:p w14:paraId="2F335230" w14:textId="0473F20E" w:rsidR="001A4FAE" w:rsidRPr="00864A09" w:rsidRDefault="001A4FAE" w:rsidP="001A4FAE">
      <w:pPr>
        <w:spacing w:beforeLines="20" w:before="48" w:after="20" w:line="280" w:lineRule="exact"/>
        <w:ind w:left="2160"/>
        <w:rPr>
          <w:rFonts w:ascii="Sylfaen" w:hAnsi="Sylfaen" w:cs="Arial"/>
          <w:sz w:val="18"/>
          <w:szCs w:val="18"/>
        </w:rPr>
      </w:pPr>
      <w:r w:rsidRPr="00864A09">
        <w:rPr>
          <w:rFonts w:ascii="Sylfaen" w:hAnsi="Sylfaen" w:cs="Arial"/>
          <w:sz w:val="18"/>
          <w:szCs w:val="18"/>
        </w:rPr>
        <w:t xml:space="preserve">h. 24/7 </w:t>
      </w:r>
      <w:r w:rsidR="00D9282E" w:rsidRPr="00864A09">
        <w:rPr>
          <w:rFonts w:ascii="Sylfaen" w:hAnsi="Sylfaen" w:cs="Tahoma"/>
          <w:sz w:val="18"/>
          <w:szCs w:val="18"/>
        </w:rPr>
        <w:t>ցանցը</w:t>
      </w:r>
      <w:r w:rsidRPr="00864A09">
        <w:rPr>
          <w:rFonts w:ascii="Sylfaen" w:hAnsi="Sylfaen" w:cs="Arial"/>
          <w:sz w:val="18"/>
          <w:szCs w:val="18"/>
        </w:rPr>
        <w:t xml:space="preserve"> (</w:t>
      </w:r>
      <w:r w:rsidR="00D9282E" w:rsidRPr="00864A09">
        <w:rPr>
          <w:rFonts w:ascii="Sylfaen" w:hAnsi="Sylfaen" w:cs="Tahoma"/>
          <w:sz w:val="18"/>
          <w:szCs w:val="18"/>
        </w:rPr>
        <w:t>Հոդված</w:t>
      </w:r>
      <w:r w:rsidR="00D9282E" w:rsidRPr="00864A09">
        <w:rPr>
          <w:rFonts w:ascii="Sylfaen" w:hAnsi="Sylfaen" w:cs="Arial"/>
          <w:sz w:val="18"/>
          <w:szCs w:val="18"/>
        </w:rPr>
        <w:t xml:space="preserve"> </w:t>
      </w:r>
      <w:r w:rsidRPr="00864A09">
        <w:rPr>
          <w:rFonts w:ascii="Sylfaen" w:hAnsi="Sylfaen" w:cs="Arial"/>
          <w:sz w:val="18"/>
          <w:szCs w:val="18"/>
        </w:rPr>
        <w:t>35)</w:t>
      </w:r>
    </w:p>
    <w:p w14:paraId="2B552AD6" w14:textId="068DCAED" w:rsidR="00BB0C01" w:rsidRPr="00864A09" w:rsidRDefault="00BB0C01" w:rsidP="00BB0C01">
      <w:pPr>
        <w:spacing w:beforeLines="20" w:before="48" w:after="20" w:line="280" w:lineRule="exact"/>
        <w:ind w:left="1440"/>
        <w:jc w:val="both"/>
        <w:rPr>
          <w:rFonts w:ascii="Sylfaen" w:hAnsi="Sylfaen" w:cs="Tahoma"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 xml:space="preserve">Այստեղ խորը քննարկումներ չպետք է ծավալվեն, քանի որ առկա է Միջազգային համագործակցության մասնագիտացված դասընթաց։ </w:t>
      </w:r>
    </w:p>
    <w:p w14:paraId="0B8C19D5" w14:textId="77777777" w:rsidR="001A4FAE" w:rsidRPr="00864A09" w:rsidRDefault="001A4FAE" w:rsidP="001A4FAE">
      <w:pPr>
        <w:spacing w:beforeLines="20" w:before="48" w:after="20" w:line="280" w:lineRule="exact"/>
        <w:ind w:left="1440"/>
        <w:rPr>
          <w:rFonts w:ascii="Sylfaen" w:hAnsi="Sylfaen" w:cs="Arial"/>
          <w:sz w:val="18"/>
          <w:szCs w:val="18"/>
        </w:rPr>
      </w:pPr>
    </w:p>
    <w:p w14:paraId="3F09B8B7" w14:textId="2D5A497C" w:rsidR="005378E3" w:rsidRPr="00864A09" w:rsidRDefault="00BB0C01" w:rsidP="00864A09">
      <w:pPr>
        <w:spacing w:beforeLines="20" w:before="48" w:after="20" w:line="280" w:lineRule="exact"/>
        <w:ind w:left="1440"/>
        <w:jc w:val="both"/>
        <w:rPr>
          <w:rFonts w:ascii="Sylfaen" w:hAnsi="Sylfaen" w:cs="Tahoma"/>
          <w:sz w:val="18"/>
          <w:szCs w:val="18"/>
        </w:rPr>
      </w:pPr>
      <w:r w:rsidRPr="00864A09">
        <w:rPr>
          <w:rFonts w:ascii="Sylfaen" w:hAnsi="Sylfaen" w:cs="Tahoma"/>
          <w:sz w:val="18"/>
          <w:szCs w:val="18"/>
        </w:rPr>
        <w:t xml:space="preserve">Կարող է ներկայացվել Հանրային-մասնավոր համագործակցության հայեցակարգը եւ </w:t>
      </w:r>
      <w:proofErr w:type="gramStart"/>
      <w:r w:rsidRPr="00864A09">
        <w:rPr>
          <w:rFonts w:ascii="Sylfaen" w:hAnsi="Sylfaen" w:cs="Tahoma"/>
          <w:sz w:val="18"/>
          <w:szCs w:val="18"/>
        </w:rPr>
        <w:t>դրա  փոխազդեցությունը</w:t>
      </w:r>
      <w:proofErr w:type="gramEnd"/>
      <w:r w:rsidR="000D4A87">
        <w:rPr>
          <w:rFonts w:ascii="Sylfaen" w:hAnsi="Sylfaen" w:cs="Tahoma"/>
          <w:sz w:val="18"/>
          <w:szCs w:val="18"/>
          <w:lang w:val="hy-AM"/>
        </w:rPr>
        <w:t xml:space="preserve"> </w:t>
      </w:r>
      <w:r w:rsidRPr="00864A09">
        <w:rPr>
          <w:rFonts w:ascii="Sylfaen" w:hAnsi="Sylfaen" w:cs="Tahoma"/>
          <w:sz w:val="18"/>
          <w:szCs w:val="18"/>
        </w:rPr>
        <w:t xml:space="preserve">Միջազգային համագործակցության հետ։ Հանրային-մասնավոր համագործակցության վերաբերյալ որեւէ խորացված քննարկում որպես ամողջական նիստ չի կարող ներառվել Միջազգային համագործակցության դասընթացում։ </w:t>
      </w:r>
    </w:p>
    <w:p w14:paraId="73001F11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2B474CCA" w14:textId="77777777" w:rsidR="00BB0C01" w:rsidRPr="00864A09" w:rsidRDefault="00DB4DE0" w:rsidP="00BB0C01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12:</w:t>
      </w:r>
      <w:r w:rsidR="00F770A7" w:rsidRPr="00864A09">
        <w:rPr>
          <w:rFonts w:ascii="Sylfaen" w:eastAsia="Cambria" w:hAnsi="Sylfaen" w:cs="Arial"/>
          <w:b/>
          <w:sz w:val="18"/>
          <w:szCs w:val="18"/>
        </w:rPr>
        <w:t>3</w:t>
      </w:r>
      <w:r w:rsidRPr="00864A09">
        <w:rPr>
          <w:rFonts w:ascii="Sylfaen" w:eastAsia="Cambria" w:hAnsi="Sylfaen" w:cs="Arial"/>
          <w:b/>
          <w:sz w:val="18"/>
          <w:szCs w:val="18"/>
        </w:rPr>
        <w:t>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BB0C01" w:rsidRPr="00864A09">
        <w:rPr>
          <w:rFonts w:ascii="Sylfaen" w:hAnsi="Sylfaen" w:cs="Tahoma"/>
          <w:b/>
          <w:bCs/>
          <w:sz w:val="18"/>
          <w:szCs w:val="18"/>
        </w:rPr>
        <w:t>Լանչի ընդմիջում</w:t>
      </w:r>
      <w:r w:rsidR="00BB0C01"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236F053B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2C76DBFC" w14:textId="4BEBD38E" w:rsidR="00DB4DE0" w:rsidRPr="00864A09" w:rsidRDefault="00DB4DE0" w:rsidP="00BB0C01">
      <w:pPr>
        <w:pStyle w:val="BodyA"/>
        <w:spacing w:after="0"/>
        <w:ind w:left="1440" w:hanging="144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1:</w:t>
      </w:r>
      <w:r w:rsidR="00F770A7" w:rsidRPr="00864A09">
        <w:rPr>
          <w:rFonts w:ascii="Sylfaen" w:eastAsia="Cambria" w:hAnsi="Sylfaen" w:cs="Arial"/>
          <w:b/>
          <w:sz w:val="18"/>
          <w:szCs w:val="18"/>
        </w:rPr>
        <w:t>15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14</w:t>
      </w:r>
      <w:r w:rsidR="0053569F" w:rsidRPr="00864A09">
        <w:rPr>
          <w:rFonts w:ascii="Sylfaen" w:eastAsia="Cambria" w:hAnsi="Sylfaen" w:cs="Arial"/>
          <w:b/>
          <w:sz w:val="18"/>
          <w:szCs w:val="18"/>
        </w:rPr>
        <w:t xml:space="preserve">. </w:t>
      </w:r>
      <w:r w:rsidR="00BB0C01" w:rsidRPr="00864A09">
        <w:rPr>
          <w:rFonts w:ascii="Sylfaen" w:eastAsia="Cambria" w:hAnsi="Sylfaen" w:cs="Tahoma"/>
          <w:b/>
          <w:sz w:val="18"/>
          <w:szCs w:val="18"/>
        </w:rPr>
        <w:t>Կ</w:t>
      </w:r>
      <w:r w:rsidR="000D4A87">
        <w:rPr>
          <w:rFonts w:ascii="Sylfaen" w:eastAsia="Cambria" w:hAnsi="Sylfaen" w:cs="Tahoma"/>
          <w:b/>
          <w:sz w:val="18"/>
          <w:szCs w:val="18"/>
        </w:rPr>
        <w:t>ԻԲԵՐ</w:t>
      </w:r>
      <w:r w:rsidR="00BB0C01" w:rsidRPr="00864A09">
        <w:rPr>
          <w:rFonts w:ascii="Sylfaen" w:eastAsia="Cambria" w:hAnsi="Sylfaen" w:cs="Tahoma"/>
          <w:b/>
          <w:sz w:val="18"/>
          <w:szCs w:val="18"/>
        </w:rPr>
        <w:t xml:space="preserve">ՀԱՆՑԱԳՈՐԾՈՒԹՅՈՒՆՆԵՐԻ ՔՆՆՈՒԹՅԱՆ ԸՆԴՀԱՆՈՒՐ ՆԿԱՐԱԳԻՐ </w:t>
      </w:r>
      <w:r w:rsidRPr="00864A09">
        <w:rPr>
          <w:rFonts w:ascii="Sylfaen" w:eastAsia="Cambria" w:hAnsi="Sylfaen" w:cs="Arial"/>
          <w:b/>
          <w:sz w:val="18"/>
          <w:szCs w:val="18"/>
        </w:rPr>
        <w:t>(</w:t>
      </w:r>
      <w:r w:rsidR="00BB0C01" w:rsidRPr="00864A09">
        <w:rPr>
          <w:rFonts w:ascii="Sylfaen" w:eastAsia="Cambria" w:hAnsi="Sylfaen" w:cs="Tahoma"/>
          <w:b/>
          <w:sz w:val="18"/>
          <w:szCs w:val="18"/>
        </w:rPr>
        <w:t>Կառավարության ներկայացուցիչներ</w:t>
      </w:r>
      <w:r w:rsidRPr="00864A09">
        <w:rPr>
          <w:rFonts w:ascii="Sylfaen" w:eastAsia="Cambria" w:hAnsi="Sylfaen" w:cs="Arial"/>
          <w:b/>
          <w:sz w:val="18"/>
          <w:szCs w:val="18"/>
        </w:rPr>
        <w:t xml:space="preserve"> </w:t>
      </w:r>
      <w:r w:rsidR="00BB0C01" w:rsidRPr="00864A09">
        <w:rPr>
          <w:rFonts w:ascii="Sylfaen" w:eastAsia="Cambria" w:hAnsi="Sylfaen" w:cs="Tahoma"/>
          <w:b/>
          <w:sz w:val="18"/>
          <w:szCs w:val="18"/>
        </w:rPr>
        <w:t xml:space="preserve">եւ իրավապահներ </w:t>
      </w:r>
      <w:r w:rsidR="00BB0C01" w:rsidRPr="00864A09">
        <w:rPr>
          <w:rFonts w:ascii="Sylfaen" w:eastAsia="Cambria" w:hAnsi="Sylfaen" w:cs="Arial"/>
          <w:b/>
          <w:sz w:val="18"/>
          <w:szCs w:val="18"/>
        </w:rPr>
        <w:t>(1ժ</w:t>
      </w:r>
      <w:r w:rsidR="000D4A87" w:rsidRPr="000D4A87">
        <w:rPr>
          <w:rFonts w:ascii="Sylfaen" w:eastAsia="Cambria" w:hAnsi="Sylfaen" w:cs="Arial"/>
          <w:b/>
          <w:sz w:val="18"/>
          <w:szCs w:val="18"/>
        </w:rPr>
        <w:t>)</w:t>
      </w:r>
      <w:r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7C8D1D2E" w14:textId="77777777" w:rsidR="00BB0C01" w:rsidRPr="00864A09" w:rsidRDefault="00BB0C01" w:rsidP="00BB0C01">
      <w:pPr>
        <w:pStyle w:val="BodyA"/>
        <w:spacing w:after="0"/>
        <w:ind w:left="1440" w:hanging="144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412EDF31" w14:textId="45C339D2" w:rsidR="00BB0C01" w:rsidRPr="00864A09" w:rsidRDefault="00BB0C01" w:rsidP="007D6FF4">
      <w:pPr>
        <w:pStyle w:val="BodyA"/>
        <w:spacing w:after="0"/>
        <w:ind w:left="144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 xml:space="preserve">Ներկայացնում է </w:t>
      </w:r>
      <w:r w:rsidR="007D6FF4" w:rsidRPr="00864A09">
        <w:rPr>
          <w:rFonts w:ascii="Sylfaen" w:hAnsi="Sylfaen" w:cs="Tahoma"/>
          <w:b/>
          <w:bCs/>
          <w:i/>
          <w:sz w:val="18"/>
          <w:szCs w:val="18"/>
        </w:rPr>
        <w:t xml:space="preserve">կրթության ոլորտի </w:t>
      </w:r>
      <w:r w:rsidR="00454598" w:rsidRPr="00864A09">
        <w:rPr>
          <w:rFonts w:ascii="Sylfaen" w:hAnsi="Sylfaen" w:cs="Tahoma"/>
          <w:b/>
          <w:bCs/>
          <w:i/>
          <w:sz w:val="18"/>
          <w:szCs w:val="18"/>
        </w:rPr>
        <w:t xml:space="preserve">տեղական </w:t>
      </w:r>
      <w:r w:rsidR="007D6FF4" w:rsidRPr="00864A09">
        <w:rPr>
          <w:rFonts w:ascii="Sylfaen" w:hAnsi="Sylfaen" w:cs="Tahoma"/>
          <w:b/>
          <w:bCs/>
          <w:i/>
          <w:sz w:val="18"/>
          <w:szCs w:val="18"/>
        </w:rPr>
        <w:t xml:space="preserve">ներկայացուցիչը (LEA) եւ/կամ </w:t>
      </w:r>
      <w:r w:rsidRPr="00864A09">
        <w:rPr>
          <w:rFonts w:ascii="Sylfaen" w:hAnsi="Sylfaen" w:cs="Tahoma"/>
          <w:b/>
          <w:bCs/>
          <w:i/>
          <w:sz w:val="18"/>
          <w:szCs w:val="18"/>
        </w:rPr>
        <w:t>ԵԽ փորձագետը</w:t>
      </w:r>
    </w:p>
    <w:p w14:paraId="7E23A208" w14:textId="77777777" w:rsidR="00BB0C01" w:rsidRPr="00864A09" w:rsidRDefault="00BB0C01" w:rsidP="00DB4DE0">
      <w:pPr>
        <w:pStyle w:val="BodyA"/>
        <w:spacing w:after="0"/>
        <w:ind w:left="1495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50A476A9" w14:textId="29986372" w:rsidR="004124E0" w:rsidRPr="00864A09" w:rsidRDefault="004124E0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Այս</w:t>
      </w:r>
      <w:r w:rsidR="00CC028E" w:rsidRPr="00864A09">
        <w:rPr>
          <w:rFonts w:ascii="Sylfaen" w:eastAsia="Cambria" w:hAnsi="Sylfaen" w:cs="Tahoma"/>
          <w:bCs/>
          <w:sz w:val="18"/>
          <w:szCs w:val="18"/>
        </w:rPr>
        <w:t xml:space="preserve"> նիստը մասնակիցներին հակիրճ կամ ընդհանուր գաղափար է տալիս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>,</w:t>
      </w:r>
      <w:r w:rsidR="00CC028E" w:rsidRPr="00864A09">
        <w:rPr>
          <w:rFonts w:ascii="Sylfaen" w:eastAsia="Cambria" w:hAnsi="Sylfaen" w:cs="Tahoma"/>
          <w:bCs/>
          <w:sz w:val="18"/>
          <w:szCs w:val="18"/>
        </w:rPr>
        <w:t xml:space="preserve"> թե ինչպես են իրավապահ մարմինները աշխատում եւ կառավարության որ մարմիններն են էական կ</w:t>
      </w:r>
      <w:r w:rsidR="000D4A87">
        <w:rPr>
          <w:rFonts w:ascii="Sylfaen" w:eastAsia="Cambria" w:hAnsi="Sylfaen" w:cs="Tahoma"/>
          <w:bCs/>
          <w:sz w:val="18"/>
          <w:szCs w:val="18"/>
        </w:rPr>
        <w:t>իբեր</w:t>
      </w:r>
      <w:r w:rsidR="00CC028E" w:rsidRPr="00864A09">
        <w:rPr>
          <w:rFonts w:ascii="Sylfaen" w:eastAsia="Cambria" w:hAnsi="Sylfaen" w:cs="Tahoma"/>
          <w:bCs/>
          <w:sz w:val="18"/>
          <w:szCs w:val="18"/>
        </w:rPr>
        <w:t xml:space="preserve">հանցագործության քննության համար։ </w:t>
      </w:r>
    </w:p>
    <w:p w14:paraId="1AC9CF79" w14:textId="77777777" w:rsidR="00983418" w:rsidRPr="00864A09" w:rsidRDefault="00983418" w:rsidP="00DB4DE0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32D972B7" w14:textId="6BB76E18" w:rsidR="00CC028E" w:rsidRPr="00864A09" w:rsidRDefault="00CC028E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Նիստը կարող է անցկացնել տեղական իրավապահ մարմնի </w:t>
      </w:r>
      <w:r w:rsidR="00F23B17" w:rsidRPr="00864A09">
        <w:rPr>
          <w:rFonts w:ascii="Sylfaen" w:eastAsia="Cambria" w:hAnsi="Sylfaen" w:cs="Tahoma"/>
          <w:bCs/>
          <w:sz w:val="18"/>
          <w:szCs w:val="18"/>
        </w:rPr>
        <w:t>ներկայացուց</w:t>
      </w:r>
      <w:r w:rsidRPr="00864A09">
        <w:rPr>
          <w:rFonts w:ascii="Sylfaen" w:eastAsia="Cambria" w:hAnsi="Sylfaen" w:cs="Tahoma"/>
          <w:bCs/>
          <w:sz w:val="18"/>
          <w:szCs w:val="18"/>
        </w:rPr>
        <w:t>ի</w:t>
      </w:r>
      <w:r w:rsidR="00F23B17" w:rsidRPr="00864A09">
        <w:rPr>
          <w:rFonts w:ascii="Sylfaen" w:eastAsia="Cambria" w:hAnsi="Sylfaen" w:cs="Tahoma"/>
          <w:bCs/>
          <w:sz w:val="18"/>
          <w:szCs w:val="18"/>
        </w:rPr>
        <w:t>չ</w:t>
      </w:r>
      <w:r w:rsidRPr="00864A09">
        <w:rPr>
          <w:rFonts w:ascii="Sylfaen" w:eastAsia="Cambria" w:hAnsi="Sylfaen" w:cs="Tahoma"/>
          <w:bCs/>
          <w:sz w:val="18"/>
          <w:szCs w:val="18"/>
        </w:rPr>
        <w:t>, ով</w:t>
      </w:r>
      <w:r w:rsidR="00C533A8" w:rsidRPr="00864A09">
        <w:rPr>
          <w:rFonts w:ascii="Sylfaen" w:eastAsia="Cambria" w:hAnsi="Sylfaen" w:cs="Tahoma"/>
          <w:bCs/>
          <w:sz w:val="18"/>
          <w:szCs w:val="18"/>
        </w:rPr>
        <w:t xml:space="preserve"> 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մասնակիցներին կտրամադրի ընդհանուր </w:t>
      </w:r>
      <w:r w:rsidR="00C533A8" w:rsidRPr="00864A09">
        <w:rPr>
          <w:rFonts w:ascii="Sylfaen" w:eastAsia="Cambria" w:hAnsi="Sylfaen" w:cs="Tahoma"/>
          <w:bCs/>
          <w:sz w:val="18"/>
          <w:szCs w:val="18"/>
        </w:rPr>
        <w:t>տեղեկություն, թե</w:t>
      </w:r>
      <w:r w:rsidR="00146067" w:rsidRPr="00864A09">
        <w:rPr>
          <w:rFonts w:ascii="Sylfaen" w:eastAsia="Cambria" w:hAnsi="Sylfaen" w:cs="Tahoma"/>
          <w:bCs/>
          <w:sz w:val="18"/>
          <w:szCs w:val="18"/>
        </w:rPr>
        <w:t xml:space="preserve"> </w:t>
      </w:r>
      <w:r w:rsidR="00C533A8" w:rsidRPr="00864A09">
        <w:rPr>
          <w:rFonts w:ascii="Sylfaen" w:eastAsia="Cambria" w:hAnsi="Sylfaen" w:cs="Tahoma"/>
          <w:bCs/>
          <w:sz w:val="18"/>
          <w:szCs w:val="18"/>
        </w:rPr>
        <w:t xml:space="preserve">ինչպես է </w:t>
      </w:r>
      <w:r w:rsidR="00F23B17" w:rsidRPr="00864A09">
        <w:rPr>
          <w:rFonts w:ascii="Sylfaen" w:eastAsia="Cambria" w:hAnsi="Sylfaen" w:cs="Tahoma"/>
          <w:bCs/>
          <w:sz w:val="18"/>
          <w:szCs w:val="18"/>
        </w:rPr>
        <w:t>իրականացվում</w:t>
      </w:r>
      <w:r w:rsidR="00C533A8" w:rsidRPr="00864A09">
        <w:rPr>
          <w:rFonts w:ascii="Sylfaen" w:eastAsia="Cambria" w:hAnsi="Sylfaen" w:cs="Tahoma"/>
          <w:bCs/>
          <w:sz w:val="18"/>
          <w:szCs w:val="18"/>
        </w:rPr>
        <w:t xml:space="preserve"> կ</w:t>
      </w:r>
      <w:r w:rsidR="000D4A87">
        <w:rPr>
          <w:rFonts w:ascii="Sylfaen" w:eastAsia="Cambria" w:hAnsi="Sylfaen" w:cs="Tahoma"/>
          <w:bCs/>
          <w:sz w:val="18"/>
          <w:szCs w:val="18"/>
        </w:rPr>
        <w:t>իբեր</w:t>
      </w:r>
      <w:r w:rsidR="00C533A8" w:rsidRPr="00864A09">
        <w:rPr>
          <w:rFonts w:ascii="Sylfaen" w:eastAsia="Cambria" w:hAnsi="Sylfaen" w:cs="Tahoma"/>
          <w:bCs/>
          <w:sz w:val="18"/>
          <w:szCs w:val="18"/>
        </w:rPr>
        <w:t xml:space="preserve">հանցագործությունների քննությունը։ </w:t>
      </w:r>
    </w:p>
    <w:p w14:paraId="79A78954" w14:textId="77777777" w:rsidR="00F23B17" w:rsidRPr="00864A09" w:rsidRDefault="00F23B17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</w:p>
    <w:p w14:paraId="2B4C428B" w14:textId="4BFB8845" w:rsidR="00F23B17" w:rsidRPr="00864A09" w:rsidRDefault="00F23B17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Սա մասնակիցներին գործնական գիտելիքներ կտա այն մասին, թե ինչպես է գործը քննվում մինչեւ դատարան մուտք արվելը։ Սա պետք է ներառի գործի հարուցումը, հսկողությունը եւ ի վերջո, թե ինչպես են գալիս եզրահանգման, որ գործը պատրաստ է դատարան ներկայացնելու համար։ </w:t>
      </w:r>
    </w:p>
    <w:p w14:paraId="42D04BDF" w14:textId="77777777" w:rsidR="00F23B17" w:rsidRPr="00864A09" w:rsidRDefault="00F23B17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</w:p>
    <w:p w14:paraId="0BA7AC3E" w14:textId="542E6DE3" w:rsidR="00F23B17" w:rsidRPr="00864A09" w:rsidRDefault="00F23B17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Այս գիտելիքը հատկապես կարեւոր եւ կիրառական է մագիստրի, դատավորի կամ դատախազի համար, քանի որ նրանք կտեղեկանան, թե ինչպես են հավաքագրվում ապացույցները, ինչը իրենց կօգնի դատավարության ընթացքում՝ հատկապես վկայի </w:t>
      </w:r>
      <w:r w:rsidRPr="00864A09">
        <w:rPr>
          <w:rFonts w:ascii="Sylfaen" w:eastAsia="Cambria" w:hAnsi="Sylfaen" w:cs="Tahoma"/>
          <w:bCs/>
          <w:sz w:val="18"/>
          <w:szCs w:val="18"/>
        </w:rPr>
        <w:lastRenderedPageBreak/>
        <w:t xml:space="preserve">հարցաքննության ժամանակ։ Սա նաեւ օգտակար կլինի իրենց ներկայացված ապացույցների գնահատման գործում։ </w:t>
      </w:r>
    </w:p>
    <w:p w14:paraId="785D9AD1" w14:textId="77777777" w:rsidR="00F23B17" w:rsidRPr="00864A09" w:rsidRDefault="00F23B17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</w:p>
    <w:p w14:paraId="53845581" w14:textId="77BDC895" w:rsidR="00983418" w:rsidRPr="00864A09" w:rsidRDefault="00F23B17" w:rsidP="00F23B17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Սույն նիստը կարող է անցկացվել նաեւ ԵԽ փորձագետի հետ միասին, ով կարող է կիսվել կ</w:t>
      </w:r>
      <w:r w:rsidR="000D4A87">
        <w:rPr>
          <w:rFonts w:ascii="Sylfaen" w:eastAsia="Cambria" w:hAnsi="Sylfaen" w:cs="Tahoma"/>
          <w:bCs/>
          <w:sz w:val="18"/>
          <w:szCs w:val="18"/>
        </w:rPr>
        <w:t>իբեր</w:t>
      </w:r>
      <w:r w:rsidRPr="00864A09">
        <w:rPr>
          <w:rFonts w:ascii="Sylfaen" w:eastAsia="Cambria" w:hAnsi="Sylfaen" w:cs="Tahoma"/>
          <w:bCs/>
          <w:sz w:val="18"/>
          <w:szCs w:val="18"/>
        </w:rPr>
        <w:t>հանցագործությունների քննության վերաբերյալ աշխարհում առկա լավագույն փորձով։</w:t>
      </w:r>
    </w:p>
    <w:p w14:paraId="6C20ABE6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3C6F82E7" w14:textId="77777777" w:rsidR="00DB4DE0" w:rsidRPr="00864A09" w:rsidRDefault="00DB4DE0" w:rsidP="00DB4DE0">
      <w:pPr>
        <w:pStyle w:val="BodyA"/>
        <w:spacing w:after="0"/>
        <w:ind w:left="72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499F47E9" w14:textId="0CA12B2F" w:rsidR="00DB4DE0" w:rsidRPr="00864A09" w:rsidRDefault="00DB4DE0" w:rsidP="00454598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2:</w:t>
      </w:r>
      <w:r w:rsidR="00F770A7" w:rsidRPr="00864A09">
        <w:rPr>
          <w:rFonts w:ascii="Sylfaen" w:eastAsia="Cambria" w:hAnsi="Sylfaen" w:cs="Arial"/>
          <w:b/>
          <w:sz w:val="18"/>
          <w:szCs w:val="18"/>
        </w:rPr>
        <w:t>15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15</w:t>
      </w:r>
      <w:r w:rsidR="00454598" w:rsidRPr="00864A09">
        <w:rPr>
          <w:rFonts w:ascii="Sylfaen" w:eastAsia="Cambria" w:hAnsi="Sylfaen" w:cs="Arial"/>
          <w:b/>
          <w:sz w:val="18"/>
          <w:szCs w:val="18"/>
        </w:rPr>
        <w:t xml:space="preserve">. </w:t>
      </w:r>
      <w:r w:rsidR="00454598" w:rsidRPr="00864A09">
        <w:rPr>
          <w:rFonts w:ascii="Sylfaen" w:eastAsia="Cambria" w:hAnsi="Sylfaen" w:cs="Tahoma"/>
          <w:b/>
          <w:sz w:val="18"/>
          <w:szCs w:val="18"/>
        </w:rPr>
        <w:t>Կ</w:t>
      </w:r>
      <w:r w:rsidR="000D4A87">
        <w:rPr>
          <w:rFonts w:ascii="Sylfaen" w:eastAsia="Cambria" w:hAnsi="Sylfaen" w:cs="Tahoma"/>
          <w:b/>
          <w:sz w:val="18"/>
          <w:szCs w:val="18"/>
        </w:rPr>
        <w:t>ԻԲԵՐ</w:t>
      </w:r>
      <w:r w:rsidR="00454598" w:rsidRPr="00864A09">
        <w:rPr>
          <w:rFonts w:ascii="Sylfaen" w:eastAsia="Cambria" w:hAnsi="Sylfaen" w:cs="Tahoma"/>
          <w:b/>
          <w:sz w:val="18"/>
          <w:szCs w:val="18"/>
        </w:rPr>
        <w:t xml:space="preserve">ՀԱՆՑԱԳՈՐԾՈՒԹՅԱՆ ՕՐԵՆՍԴՐՈՒԹՅՈՒՆԸ </w:t>
      </w:r>
      <w:r w:rsidRPr="00864A09">
        <w:rPr>
          <w:rFonts w:ascii="Sylfaen" w:eastAsia="Cambria" w:hAnsi="Sylfaen" w:cs="Arial"/>
          <w:b/>
          <w:sz w:val="18"/>
          <w:szCs w:val="18"/>
        </w:rPr>
        <w:t>(</w:t>
      </w:r>
      <w:r w:rsidR="000D4A87">
        <w:rPr>
          <w:rFonts w:ascii="Sylfaen" w:eastAsia="Cambria" w:hAnsi="Sylfaen" w:cs="Tahoma"/>
          <w:b/>
          <w:sz w:val="18"/>
          <w:szCs w:val="18"/>
        </w:rPr>
        <w:t>ԱԶ</w:t>
      </w:r>
      <w:r w:rsidR="00454598" w:rsidRPr="00864A09">
        <w:rPr>
          <w:rFonts w:ascii="Sylfaen" w:eastAsia="Cambria" w:hAnsi="Sylfaen" w:cs="Tahoma"/>
          <w:b/>
          <w:sz w:val="18"/>
          <w:szCs w:val="18"/>
        </w:rPr>
        <w:t>ԳԱՅԻՆ</w:t>
      </w:r>
      <w:r w:rsidRPr="00864A09">
        <w:rPr>
          <w:rFonts w:ascii="Sylfaen" w:eastAsia="Cambria" w:hAnsi="Sylfaen" w:cs="Arial"/>
          <w:b/>
          <w:sz w:val="18"/>
          <w:szCs w:val="18"/>
        </w:rPr>
        <w:t xml:space="preserve"> </w:t>
      </w:r>
      <w:r w:rsidR="00454598" w:rsidRPr="00864A09">
        <w:rPr>
          <w:rFonts w:ascii="Sylfaen" w:eastAsia="Cambria" w:hAnsi="Sylfaen" w:cs="Tahoma"/>
          <w:b/>
          <w:sz w:val="18"/>
          <w:szCs w:val="18"/>
        </w:rPr>
        <w:t>ՕՐԵՆՍԴՐՈՒԹՅՈՒՆ</w:t>
      </w:r>
      <w:r w:rsidRPr="00864A09">
        <w:rPr>
          <w:rFonts w:ascii="Sylfaen" w:eastAsia="Cambria" w:hAnsi="Sylfaen" w:cs="Arial"/>
          <w:b/>
          <w:sz w:val="18"/>
          <w:szCs w:val="18"/>
        </w:rPr>
        <w:t>)</w:t>
      </w:r>
      <w:r w:rsidR="00454598" w:rsidRPr="00864A09">
        <w:rPr>
          <w:rFonts w:ascii="Sylfaen" w:eastAsia="Cambria" w:hAnsi="Sylfaen" w:cs="Arial"/>
          <w:b/>
          <w:sz w:val="18"/>
          <w:szCs w:val="18"/>
        </w:rPr>
        <w:t xml:space="preserve"> </w:t>
      </w:r>
      <w:proofErr w:type="gramStart"/>
      <w:r w:rsidR="00454598" w:rsidRPr="00864A09">
        <w:rPr>
          <w:rFonts w:ascii="Sylfaen" w:eastAsia="Cambria" w:hAnsi="Sylfaen" w:cs="Arial"/>
          <w:b/>
          <w:sz w:val="18"/>
          <w:szCs w:val="18"/>
        </w:rPr>
        <w:t>( 1.5</w:t>
      </w:r>
      <w:proofErr w:type="gramEnd"/>
      <w:r w:rsidR="00454598" w:rsidRPr="00864A09">
        <w:rPr>
          <w:rFonts w:ascii="Sylfaen" w:eastAsia="Cambria" w:hAnsi="Sylfaen" w:cs="Arial"/>
          <w:b/>
          <w:sz w:val="18"/>
          <w:szCs w:val="18"/>
        </w:rPr>
        <w:t xml:space="preserve"> </w:t>
      </w:r>
      <w:r w:rsidR="00454598" w:rsidRPr="00864A09">
        <w:rPr>
          <w:rFonts w:ascii="Sylfaen" w:eastAsia="Cambria" w:hAnsi="Sylfaen" w:cs="Tahoma"/>
          <w:b/>
          <w:sz w:val="18"/>
          <w:szCs w:val="18"/>
        </w:rPr>
        <w:t>ժ</w:t>
      </w:r>
      <w:r w:rsidRPr="00864A09">
        <w:rPr>
          <w:rFonts w:ascii="Sylfaen" w:eastAsia="Cambria" w:hAnsi="Sylfaen" w:cs="Arial"/>
          <w:b/>
          <w:sz w:val="18"/>
          <w:szCs w:val="18"/>
        </w:rPr>
        <w:t xml:space="preserve"> )</w:t>
      </w:r>
    </w:p>
    <w:p w14:paraId="7E968B6F" w14:textId="399A5910" w:rsidR="00840584" w:rsidRPr="00864A09" w:rsidRDefault="005E433E" w:rsidP="00454598">
      <w:pPr>
        <w:pStyle w:val="BodyA"/>
        <w:spacing w:after="0"/>
        <w:ind w:left="1440" w:firstLine="72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454598" w:rsidRPr="00864A09">
        <w:rPr>
          <w:rFonts w:ascii="Sylfaen" w:hAnsi="Sylfaen" w:cs="Tahoma"/>
          <w:b/>
          <w:bCs/>
          <w:i/>
          <w:sz w:val="18"/>
          <w:szCs w:val="18"/>
        </w:rPr>
        <w:t>Ներկայացնում է տեղացի փորձագետը</w:t>
      </w:r>
    </w:p>
    <w:p w14:paraId="707020B3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1E178BE0" w14:textId="5B55E132" w:rsidR="006B1B61" w:rsidRPr="00864A09" w:rsidRDefault="00802A8D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Այս նիստի ընթացքում</w:t>
      </w:r>
      <w:r w:rsidR="006B1B61" w:rsidRPr="00864A09">
        <w:rPr>
          <w:rFonts w:ascii="Sylfaen" w:eastAsia="Cambria" w:hAnsi="Sylfaen" w:cs="Tahoma"/>
          <w:bCs/>
          <w:sz w:val="18"/>
          <w:szCs w:val="18"/>
        </w:rPr>
        <w:t xml:space="preserve"> համապատասխան երկրի ներկայացուցչի կողմից ներկայացվում եւ քննարկվում է կ</w:t>
      </w:r>
      <w:r w:rsidR="000D4A87">
        <w:rPr>
          <w:rFonts w:ascii="Sylfaen" w:eastAsia="Cambria" w:hAnsi="Sylfaen" w:cs="Tahoma"/>
          <w:bCs/>
          <w:sz w:val="18"/>
          <w:szCs w:val="18"/>
        </w:rPr>
        <w:t>իբեր</w:t>
      </w:r>
      <w:r w:rsidR="006B1B61" w:rsidRPr="00864A09">
        <w:rPr>
          <w:rFonts w:ascii="Sylfaen" w:eastAsia="Cambria" w:hAnsi="Sylfaen" w:cs="Tahoma"/>
          <w:bCs/>
          <w:sz w:val="18"/>
          <w:szCs w:val="18"/>
        </w:rPr>
        <w:t>հանցագործության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 xml:space="preserve"> </w:t>
      </w:r>
      <w:r w:rsidR="006B1B61" w:rsidRPr="00864A09">
        <w:rPr>
          <w:rFonts w:ascii="Sylfaen" w:eastAsia="Cambria" w:hAnsi="Sylfaen" w:cs="Tahoma"/>
          <w:bCs/>
          <w:sz w:val="18"/>
          <w:szCs w:val="18"/>
        </w:rPr>
        <w:t>վերա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>բ</w:t>
      </w:r>
      <w:r w:rsidR="006B1B61" w:rsidRPr="00864A09">
        <w:rPr>
          <w:rFonts w:ascii="Sylfaen" w:eastAsia="Cambria" w:hAnsi="Sylfaen" w:cs="Tahoma"/>
          <w:bCs/>
          <w:sz w:val="18"/>
          <w:szCs w:val="18"/>
        </w:rPr>
        <w:t>երյալ առկա ներպետական օրենսդրությունը։</w:t>
      </w:r>
    </w:p>
    <w:p w14:paraId="139D7C5C" w14:textId="77777777" w:rsidR="006B1B61" w:rsidRPr="00864A09" w:rsidRDefault="006B1B61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</w:p>
    <w:p w14:paraId="18A36B24" w14:textId="754D5F0A" w:rsidR="00DB4DE0" w:rsidRPr="00864A09" w:rsidRDefault="006B1B61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Քննարկվում է երկրի կ</w:t>
      </w:r>
      <w:r w:rsidR="000D4A87">
        <w:rPr>
          <w:rFonts w:ascii="Sylfaen" w:eastAsia="Cambria" w:hAnsi="Sylfaen" w:cs="Tahoma"/>
          <w:bCs/>
          <w:sz w:val="18"/>
          <w:szCs w:val="18"/>
        </w:rPr>
        <w:t>իբեր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հանցագործության եւ հարակից օրենքների ընդհանուր նկարագիրը եւ զուգահեռ համեմատականներ կարող են արվել </w:t>
      </w:r>
      <w:r w:rsidR="000D4A87">
        <w:rPr>
          <w:rFonts w:ascii="Sylfaen" w:eastAsia="Cambria" w:hAnsi="Sylfaen" w:cs="Tahoma"/>
          <w:bCs/>
          <w:sz w:val="18"/>
          <w:szCs w:val="18"/>
        </w:rPr>
        <w:t>Կոնվենցիայ</w:t>
      </w:r>
      <w:r w:rsidRPr="00864A09">
        <w:rPr>
          <w:rFonts w:ascii="Sylfaen" w:eastAsia="Cambria" w:hAnsi="Sylfaen" w:cs="Tahoma"/>
          <w:bCs/>
          <w:sz w:val="18"/>
          <w:szCs w:val="18"/>
        </w:rPr>
        <w:t>ի հետ։</w:t>
      </w:r>
    </w:p>
    <w:p w14:paraId="669C6664" w14:textId="77777777" w:rsidR="006B1B61" w:rsidRPr="00864A09" w:rsidRDefault="006B1B61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</w:p>
    <w:p w14:paraId="19110477" w14:textId="2CB56587" w:rsidR="006B1B61" w:rsidRPr="00864A09" w:rsidRDefault="006B1B61" w:rsidP="00DB4DE0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Երկրի կողմից կ</w:t>
      </w:r>
      <w:r w:rsidR="000D4A87">
        <w:rPr>
          <w:rFonts w:ascii="Sylfaen" w:eastAsia="Cambria" w:hAnsi="Sylfaen" w:cs="Tahoma"/>
          <w:bCs/>
          <w:sz w:val="18"/>
          <w:szCs w:val="18"/>
        </w:rPr>
        <w:t>իբեր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հանցագործության դեմ պայքարի օրենքների ուժեղացմանն ուղղված ներդրված ջանքերի </w:t>
      </w:r>
      <w:r w:rsidR="000D4A87">
        <w:rPr>
          <w:rFonts w:ascii="Sylfaen" w:eastAsia="Cambria" w:hAnsi="Sylfaen" w:cs="Tahoma"/>
          <w:bCs/>
          <w:sz w:val="18"/>
          <w:szCs w:val="18"/>
        </w:rPr>
        <w:t>թարմաց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ումները նույնպես կարող են քննարկվել այստեղ։ </w:t>
      </w:r>
    </w:p>
    <w:p w14:paraId="0CFBD520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342BF2FC" w14:textId="0AECBDC3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3:</w:t>
      </w:r>
      <w:r w:rsidR="00F770A7" w:rsidRPr="00864A09">
        <w:rPr>
          <w:rFonts w:ascii="Sylfaen" w:eastAsia="Cambria" w:hAnsi="Sylfaen" w:cs="Arial"/>
          <w:b/>
          <w:sz w:val="18"/>
          <w:szCs w:val="18"/>
        </w:rPr>
        <w:t>45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454598" w:rsidRPr="00864A09">
        <w:rPr>
          <w:rFonts w:ascii="Sylfaen" w:eastAsia="Cambria" w:hAnsi="Sylfaen" w:cs="Tahoma"/>
          <w:b/>
          <w:sz w:val="18"/>
          <w:szCs w:val="18"/>
        </w:rPr>
        <w:t>Սուրճի ընդմիջում</w:t>
      </w:r>
    </w:p>
    <w:p w14:paraId="65E4BAE9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382031B5" w14:textId="3D8A7EE8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4:00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>16</w:t>
      </w:r>
      <w:r w:rsidR="0053569F" w:rsidRPr="00864A09">
        <w:rPr>
          <w:rFonts w:ascii="Sylfaen" w:eastAsia="Cambria" w:hAnsi="Sylfaen" w:cs="Arial"/>
          <w:b/>
          <w:sz w:val="18"/>
          <w:szCs w:val="18"/>
        </w:rPr>
        <w:t xml:space="preserve">. </w:t>
      </w:r>
      <w:r w:rsidR="006B1B61" w:rsidRPr="00864A09">
        <w:rPr>
          <w:rFonts w:ascii="Sylfaen" w:eastAsia="Cambria" w:hAnsi="Sylfaen" w:cs="Tahoma"/>
          <w:b/>
          <w:sz w:val="18"/>
          <w:szCs w:val="18"/>
        </w:rPr>
        <w:t>Կ</w:t>
      </w:r>
      <w:r w:rsidR="000D4A87">
        <w:rPr>
          <w:rFonts w:ascii="Sylfaen" w:eastAsia="Cambria" w:hAnsi="Sylfaen" w:cs="Tahoma"/>
          <w:b/>
          <w:sz w:val="18"/>
          <w:szCs w:val="18"/>
        </w:rPr>
        <w:t>ԻԲԵՐ</w:t>
      </w:r>
      <w:r w:rsidR="006B1B61" w:rsidRPr="00864A09">
        <w:rPr>
          <w:rFonts w:ascii="Sylfaen" w:eastAsia="Cambria" w:hAnsi="Sylfaen" w:cs="Tahoma"/>
          <w:b/>
          <w:sz w:val="18"/>
          <w:szCs w:val="18"/>
        </w:rPr>
        <w:t>ՀԱՆՑԱԳՈՐԾՈՒԹՅՈՒՆՆԵՐԻ ՀՄՏՈՒԹՅՈՒՆՆԵՐԻ ԶԱՐԳԱՑՈՒՄ</w:t>
      </w:r>
      <w:r w:rsidR="006B1B61" w:rsidRPr="00864A09">
        <w:rPr>
          <w:rFonts w:ascii="Sylfaen" w:eastAsia="Cambria" w:hAnsi="Sylfaen" w:cs="Arial"/>
          <w:b/>
          <w:sz w:val="18"/>
          <w:szCs w:val="18"/>
        </w:rPr>
        <w:t xml:space="preserve"> (1ժ</w:t>
      </w:r>
      <w:r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31F8D156" w14:textId="77777777" w:rsidR="006B1B61" w:rsidRPr="00864A09" w:rsidRDefault="006E5845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4D34D9D4" w14:textId="02D9C7F0" w:rsidR="003950DA" w:rsidRPr="00864A09" w:rsidRDefault="006B1B61" w:rsidP="006B1B61">
      <w:pPr>
        <w:pStyle w:val="BodyA"/>
        <w:spacing w:after="0"/>
        <w:ind w:left="1440" w:firstLine="72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Համակարգում է ԵԽ փորձագետը</w:t>
      </w:r>
    </w:p>
    <w:p w14:paraId="7F95792C" w14:textId="77777777" w:rsidR="00DB4DE0" w:rsidRPr="00864A09" w:rsidRDefault="003950DA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  <w:r w:rsidRPr="00864A09">
        <w:rPr>
          <w:rFonts w:ascii="Sylfaen" w:eastAsia="Cambria" w:hAnsi="Sylfaen" w:cs="Arial"/>
          <w:bCs/>
          <w:sz w:val="18"/>
          <w:szCs w:val="18"/>
        </w:rPr>
        <w:tab/>
      </w:r>
      <w:r w:rsidRPr="00864A09">
        <w:rPr>
          <w:rFonts w:ascii="Sylfaen" w:eastAsia="Cambria" w:hAnsi="Sylfaen" w:cs="Arial"/>
          <w:bCs/>
          <w:sz w:val="18"/>
          <w:szCs w:val="18"/>
        </w:rPr>
        <w:tab/>
      </w:r>
    </w:p>
    <w:p w14:paraId="35794F98" w14:textId="0FDFD1F8" w:rsidR="006B1B61" w:rsidRPr="00864A09" w:rsidRDefault="006B1B61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Մասնակիցները բաժանվում են հավանաբար 3-4 խմբերի։ Յուրաքանչյուր խմ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>բ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ին տրվում է գործի սցենար, որտեղ նրանք պետք է պատասխանեն դասընթացի ընթացքում քննարկված </w:t>
      </w:r>
      <w:r w:rsidR="000D4A87">
        <w:rPr>
          <w:rFonts w:ascii="Sylfaen" w:eastAsia="Cambria" w:hAnsi="Sylfaen" w:cs="Tahoma"/>
          <w:bCs/>
          <w:sz w:val="18"/>
          <w:szCs w:val="18"/>
        </w:rPr>
        <w:t>թեման</w:t>
      </w:r>
      <w:r w:rsidRPr="00864A09">
        <w:rPr>
          <w:rFonts w:ascii="Sylfaen" w:eastAsia="Cambria" w:hAnsi="Sylfaen" w:cs="Tahoma"/>
          <w:bCs/>
          <w:sz w:val="18"/>
          <w:szCs w:val="18"/>
        </w:rPr>
        <w:t>երին առնչվող հարցերին։ Այս ծառայում է նաեւ որպես իրենց սովորածը չափելու հնարավորություն։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 xml:space="preserve"> </w:t>
      </w:r>
      <w:r w:rsidRPr="00864A09">
        <w:rPr>
          <w:rFonts w:ascii="Sylfaen" w:eastAsia="Cambria" w:hAnsi="Sylfaen" w:cs="Tahoma"/>
          <w:bCs/>
          <w:sz w:val="18"/>
          <w:szCs w:val="18"/>
        </w:rPr>
        <w:t xml:space="preserve">Սա կտեւի մեկ ժամ։ </w:t>
      </w:r>
    </w:p>
    <w:p w14:paraId="77D8065F" w14:textId="77777777" w:rsidR="006B1B61" w:rsidRPr="00864A09" w:rsidRDefault="006B1B61" w:rsidP="00DB4DE0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4249B525" w14:textId="444BD411" w:rsidR="002D7082" w:rsidRPr="00864A09" w:rsidRDefault="006B1B61" w:rsidP="002D7082">
      <w:pPr>
        <w:pStyle w:val="BodyA"/>
        <w:spacing w:after="0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5:00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7082" w:rsidRPr="00864A09">
        <w:rPr>
          <w:rFonts w:ascii="Sylfaen" w:eastAsia="Cambria" w:hAnsi="Sylfaen" w:cs="Arial"/>
          <w:b/>
          <w:sz w:val="18"/>
          <w:szCs w:val="18"/>
        </w:rPr>
        <w:t>3</w:t>
      </w:r>
      <w:r w:rsidRPr="00864A09">
        <w:rPr>
          <w:rFonts w:ascii="Sylfaen" w:eastAsia="Cambria" w:hAnsi="Sylfaen" w:cs="Arial"/>
          <w:b/>
          <w:sz w:val="18"/>
          <w:szCs w:val="18"/>
          <w:vertAlign w:val="superscript"/>
        </w:rPr>
        <w:t>րդ</w:t>
      </w:r>
      <w:r w:rsidRPr="00864A09">
        <w:rPr>
          <w:rFonts w:ascii="Sylfaen" w:eastAsia="Cambria" w:hAnsi="Sylfaen" w:cs="Arial"/>
          <w:b/>
          <w:sz w:val="18"/>
          <w:szCs w:val="18"/>
        </w:rPr>
        <w:t xml:space="preserve"> </w:t>
      </w:r>
      <w:r w:rsidRPr="00864A09">
        <w:rPr>
          <w:rFonts w:ascii="Sylfaen" w:eastAsia="Cambria" w:hAnsi="Sylfaen" w:cs="Tahoma"/>
          <w:b/>
          <w:sz w:val="18"/>
          <w:szCs w:val="18"/>
        </w:rPr>
        <w:t>օրվա ավարտ</w:t>
      </w:r>
    </w:p>
    <w:p w14:paraId="0A327BD2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4DC4E4F4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1590514A" w14:textId="2287B453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Tahoma"/>
          <w:b/>
          <w:sz w:val="18"/>
          <w:szCs w:val="18"/>
          <w:u w:val="single"/>
        </w:rPr>
      </w:pPr>
      <w:r w:rsidRPr="00864A09">
        <w:rPr>
          <w:rFonts w:ascii="Sylfaen" w:eastAsia="Cambria" w:hAnsi="Sylfaen" w:cs="Arial"/>
          <w:b/>
          <w:sz w:val="18"/>
          <w:szCs w:val="18"/>
          <w:u w:val="single"/>
        </w:rPr>
        <w:t>4</w:t>
      </w:r>
      <w:r w:rsidR="006B1B61" w:rsidRPr="00864A09">
        <w:rPr>
          <w:rFonts w:ascii="Sylfaen" w:eastAsia="Cambria" w:hAnsi="Sylfaen" w:cs="Arial"/>
          <w:b/>
          <w:sz w:val="18"/>
          <w:szCs w:val="18"/>
          <w:u w:val="single"/>
          <w:vertAlign w:val="superscript"/>
        </w:rPr>
        <w:t>րդ</w:t>
      </w:r>
      <w:r w:rsidRPr="00864A09">
        <w:rPr>
          <w:rFonts w:ascii="Sylfaen" w:eastAsia="Cambria" w:hAnsi="Sylfaen" w:cs="Arial"/>
          <w:b/>
          <w:sz w:val="18"/>
          <w:szCs w:val="18"/>
          <w:u w:val="single"/>
        </w:rPr>
        <w:t xml:space="preserve"> </w:t>
      </w:r>
      <w:r w:rsidR="006B1B61" w:rsidRPr="00864A09">
        <w:rPr>
          <w:rFonts w:ascii="Sylfaen" w:eastAsia="Cambria" w:hAnsi="Sylfaen" w:cs="Tahoma"/>
          <w:b/>
          <w:sz w:val="18"/>
          <w:szCs w:val="18"/>
          <w:u w:val="single"/>
        </w:rPr>
        <w:t>ՕՐ</w:t>
      </w:r>
    </w:p>
    <w:p w14:paraId="66053D01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72022EE5" w14:textId="4B21CC89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9:00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 xml:space="preserve">17. </w:t>
      </w:r>
      <w:r w:rsidR="006B1B61" w:rsidRPr="00864A09">
        <w:rPr>
          <w:rFonts w:ascii="Sylfaen" w:eastAsia="Cambria" w:hAnsi="Sylfaen" w:cs="Tahoma"/>
          <w:b/>
          <w:sz w:val="18"/>
          <w:szCs w:val="18"/>
        </w:rPr>
        <w:t>ՀԵՏՀԱՐՑՈՒՄ</w:t>
      </w:r>
    </w:p>
    <w:p w14:paraId="58CDF7BC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5A0BC3DE" w14:textId="6F629411" w:rsidR="00F9778B" w:rsidRPr="00864A09" w:rsidRDefault="00F9778B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Այս հետհարցումը (նախահարցման ժամանակ տրված նույն թեստը) տրվում է ստուգելու համար՝ արդյոք մասնակիցները հասկացել են ներկայացված թեմաները։ Սա կտեւի տասը րոպե։</w:t>
      </w:r>
    </w:p>
    <w:p w14:paraId="0778A221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39F0872F" w14:textId="61E0BCD9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Tahoma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9:20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 xml:space="preserve">18. </w:t>
      </w:r>
      <w:r w:rsidR="00F9778B" w:rsidRPr="00864A09">
        <w:rPr>
          <w:rFonts w:ascii="Sylfaen" w:eastAsia="Cambria" w:hAnsi="Sylfaen" w:cs="Tahoma"/>
          <w:b/>
          <w:sz w:val="18"/>
          <w:szCs w:val="18"/>
        </w:rPr>
        <w:t xml:space="preserve">ԽՄԲԻ ԶԵԿՈՒՑՈՒՄ </w:t>
      </w:r>
    </w:p>
    <w:p w14:paraId="07725008" w14:textId="77777777" w:rsidR="00F9778B" w:rsidRPr="00864A09" w:rsidRDefault="00F9778B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2CE1170C" w14:textId="32253C24" w:rsidR="00DB4DE0" w:rsidRPr="00864A09" w:rsidRDefault="00F9778B" w:rsidP="00F9778B">
      <w:pPr>
        <w:pStyle w:val="BodyA"/>
        <w:spacing w:after="0"/>
        <w:ind w:left="1440" w:firstLine="720"/>
        <w:rPr>
          <w:rFonts w:ascii="Sylfaen" w:hAnsi="Sylfaen" w:cs="Tahoma"/>
          <w:b/>
          <w:bCs/>
          <w:i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Համակարգում է ԵԽ փորձագետը</w:t>
      </w:r>
    </w:p>
    <w:p w14:paraId="4774E812" w14:textId="77777777" w:rsidR="00F9778B" w:rsidRPr="00864A09" w:rsidRDefault="00F9778B" w:rsidP="00F9778B">
      <w:pPr>
        <w:pStyle w:val="BodyA"/>
        <w:spacing w:after="0"/>
        <w:ind w:left="1440" w:firstLine="720"/>
        <w:rPr>
          <w:rFonts w:ascii="Sylfaen" w:eastAsia="Cambria" w:hAnsi="Sylfaen" w:cs="Arial"/>
          <w:b/>
          <w:sz w:val="18"/>
          <w:szCs w:val="18"/>
        </w:rPr>
      </w:pPr>
    </w:p>
    <w:p w14:paraId="59810525" w14:textId="39D76CA2" w:rsidR="00F9778B" w:rsidRPr="00864A09" w:rsidRDefault="00F9778B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Այնուհետեւ, յուրաքանչյուր խումբ զեկուցում է, թե ինչ են իրենք քննարկել խմբային քննարկման ժամանակ։ Նրանք պետք է ընտրեն զեկուցող՝ զեկույցը ներկայացնելու համար։ </w:t>
      </w:r>
    </w:p>
    <w:p w14:paraId="6BF6EA93" w14:textId="77777777" w:rsidR="00F9778B" w:rsidRPr="00864A09" w:rsidRDefault="00F9778B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</w:p>
    <w:p w14:paraId="4DD264B6" w14:textId="052C1B5F" w:rsidR="00F9778B" w:rsidRPr="00864A09" w:rsidRDefault="00F9778B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Փորձագետները հանդես են գալու որպես պանելիստներ, ովքեր կմեկնաբանեն եւ կքննադատեն տրված պատասխանները։ </w:t>
      </w:r>
    </w:p>
    <w:p w14:paraId="4FCEEE3F" w14:textId="77777777" w:rsidR="00DB4DE0" w:rsidRDefault="00DB4DE0" w:rsidP="00DB4DE0">
      <w:pPr>
        <w:pStyle w:val="BodyA"/>
        <w:spacing w:after="0"/>
        <w:jc w:val="both"/>
        <w:rPr>
          <w:rFonts w:ascii="Sylfaen" w:eastAsia="Cambria" w:hAnsi="Sylfaen" w:cs="Tahoma"/>
          <w:bCs/>
          <w:sz w:val="18"/>
          <w:szCs w:val="18"/>
        </w:rPr>
      </w:pPr>
    </w:p>
    <w:p w14:paraId="62029BCC" w14:textId="77777777" w:rsidR="00FD5DEF" w:rsidRPr="00864A09" w:rsidRDefault="00FD5DEF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5096CB71" w14:textId="42DE94E3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10:30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F9778B" w:rsidRPr="00864A09">
        <w:rPr>
          <w:rFonts w:ascii="Sylfaen" w:eastAsia="Cambria" w:hAnsi="Sylfaen" w:cs="Tahoma"/>
          <w:b/>
          <w:sz w:val="18"/>
          <w:szCs w:val="18"/>
        </w:rPr>
        <w:t>Սուրճի ընդմիջում</w:t>
      </w:r>
    </w:p>
    <w:p w14:paraId="44077EC0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6E965746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189F1C3B" w14:textId="1ABA2CED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11:00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 xml:space="preserve">19. </w:t>
      </w:r>
      <w:r w:rsidR="00F9778B" w:rsidRPr="00864A09">
        <w:rPr>
          <w:rFonts w:ascii="Sylfaen" w:eastAsia="Cambria" w:hAnsi="Sylfaen" w:cs="Tahoma"/>
          <w:b/>
          <w:sz w:val="18"/>
          <w:szCs w:val="18"/>
        </w:rPr>
        <w:t xml:space="preserve">Բաց հարթակ </w:t>
      </w:r>
      <w:r w:rsidRPr="00864A09">
        <w:rPr>
          <w:rFonts w:ascii="Sylfaen" w:eastAsia="Cambria" w:hAnsi="Sylfaen" w:cs="Arial"/>
          <w:b/>
          <w:sz w:val="18"/>
          <w:szCs w:val="18"/>
        </w:rPr>
        <w:t>(</w:t>
      </w:r>
      <w:r w:rsidR="000D4A87">
        <w:rPr>
          <w:rFonts w:ascii="Sylfaen" w:eastAsia="Cambria" w:hAnsi="Sylfaen" w:cs="Tahoma"/>
          <w:b/>
          <w:sz w:val="18"/>
          <w:szCs w:val="18"/>
        </w:rPr>
        <w:t>Հե</w:t>
      </w:r>
      <w:r w:rsidR="00F9778B" w:rsidRPr="00864A09">
        <w:rPr>
          <w:rFonts w:ascii="Sylfaen" w:eastAsia="Cambria" w:hAnsi="Sylfaen" w:cs="Tahoma"/>
          <w:b/>
          <w:sz w:val="18"/>
          <w:szCs w:val="18"/>
        </w:rPr>
        <w:t>տադարձ արձագանքի մեխանիզմ</w:t>
      </w:r>
      <w:r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75918984" w14:textId="77777777" w:rsidR="00F9778B" w:rsidRPr="00864A09" w:rsidRDefault="009E58F6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4C6E2558" w14:textId="77777777" w:rsidR="00F9778B" w:rsidRPr="00864A09" w:rsidRDefault="00F9778B" w:rsidP="00F9778B">
      <w:pPr>
        <w:pStyle w:val="BodyA"/>
        <w:spacing w:after="0"/>
        <w:ind w:left="1440" w:firstLine="720"/>
        <w:rPr>
          <w:rFonts w:ascii="Sylfaen" w:hAnsi="Sylfaen" w:cs="Tahoma"/>
          <w:b/>
          <w:bCs/>
          <w:i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Համակարգում է ԵԽ փորձագետը</w:t>
      </w:r>
    </w:p>
    <w:p w14:paraId="0EA2BA64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7D591C13" w14:textId="1FAEA9C6" w:rsidR="00F9778B" w:rsidRPr="000D4A87" w:rsidRDefault="00F9778B" w:rsidP="00F9778B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  <w:lang w:val="hy-AM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>Այս նիստի ընթացքում, փորձագետները կպատասխանեն ավելի վաղ մասնակիցների կողմից Հարցաթերթիկում առաջ քաշված հարցերին։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 xml:space="preserve"> </w:t>
      </w:r>
      <w:r w:rsidRPr="000D4A87">
        <w:rPr>
          <w:rFonts w:ascii="Sylfaen" w:eastAsia="Cambria" w:hAnsi="Sylfaen" w:cs="Tahoma"/>
          <w:bCs/>
          <w:sz w:val="18"/>
          <w:szCs w:val="18"/>
          <w:lang w:val="hy-AM"/>
        </w:rPr>
        <w:t>Նիստը նպատակ ունի պարզաբանելու անորոշ հարցերը եւ ամրապնդելու կ</w:t>
      </w:r>
      <w:r w:rsidR="000D4A87">
        <w:rPr>
          <w:rFonts w:ascii="Sylfaen" w:eastAsia="Cambria" w:hAnsi="Sylfaen" w:cs="Tahoma"/>
          <w:bCs/>
          <w:sz w:val="18"/>
          <w:szCs w:val="18"/>
          <w:lang w:val="hy-AM"/>
        </w:rPr>
        <w:t>իբեր</w:t>
      </w:r>
      <w:r w:rsidRPr="000D4A87">
        <w:rPr>
          <w:rFonts w:ascii="Sylfaen" w:eastAsia="Cambria" w:hAnsi="Sylfaen" w:cs="Tahoma"/>
          <w:bCs/>
          <w:sz w:val="18"/>
          <w:szCs w:val="18"/>
          <w:lang w:val="hy-AM"/>
        </w:rPr>
        <w:t>հանցագործության վերաբերյալ մասնակիցների գիտելիքներն ու ընկալումը։</w:t>
      </w:r>
    </w:p>
    <w:p w14:paraId="78A61DDB" w14:textId="77777777" w:rsidR="00DB4DE0" w:rsidRPr="000D4A87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  <w:lang w:val="hy-AM"/>
        </w:rPr>
      </w:pPr>
    </w:p>
    <w:p w14:paraId="17D45A64" w14:textId="77777777" w:rsidR="00DB4DE0" w:rsidRPr="000D4A87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  <w:lang w:val="hy-AM"/>
        </w:rPr>
      </w:pPr>
    </w:p>
    <w:p w14:paraId="489C5D4F" w14:textId="0BC13D0A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12:00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 xml:space="preserve">20. </w:t>
      </w:r>
      <w:r w:rsidR="001571A4" w:rsidRPr="00864A09">
        <w:rPr>
          <w:rFonts w:ascii="Sylfaen" w:eastAsia="Cambria" w:hAnsi="Sylfaen" w:cs="Tahoma"/>
          <w:b/>
          <w:sz w:val="18"/>
          <w:szCs w:val="18"/>
        </w:rPr>
        <w:t xml:space="preserve">ՀԵՏՀԱՐՑՄԱՆ ԱՐԴՅՈՒՆՔՆԵՐԻ ՆԵՐԿԱՅԱՑՈՒՄ </w:t>
      </w:r>
    </w:p>
    <w:p w14:paraId="0AB282C9" w14:textId="77777777" w:rsidR="001571A4" w:rsidRPr="00864A09" w:rsidRDefault="009E58F6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0F4F68DA" w14:textId="6B1F05F0" w:rsidR="001571A4" w:rsidRPr="00864A09" w:rsidRDefault="001571A4" w:rsidP="001571A4">
      <w:pPr>
        <w:pStyle w:val="BodyA"/>
        <w:spacing w:after="0"/>
        <w:ind w:left="1440" w:firstLine="72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Ներկայացնում է ԵԽ փորձագետը</w:t>
      </w:r>
    </w:p>
    <w:p w14:paraId="73039C2C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7B45AB86" w14:textId="359EB110" w:rsidR="00512096" w:rsidRPr="00864A09" w:rsidRDefault="001571A4" w:rsidP="00DB4DE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Հետհարցման արդյունքները կհայտարարվեն </w:t>
      </w:r>
      <w:r w:rsidR="00512096" w:rsidRPr="00864A09">
        <w:rPr>
          <w:rFonts w:ascii="Sylfaen" w:eastAsia="Cambria" w:hAnsi="Sylfaen" w:cs="Tahoma"/>
          <w:bCs/>
          <w:sz w:val="18"/>
          <w:szCs w:val="18"/>
        </w:rPr>
        <w:t xml:space="preserve">նախահարցման հետ միասին՝ բարելավումը տեսնելու համար։ </w:t>
      </w:r>
    </w:p>
    <w:p w14:paraId="36678FBD" w14:textId="27E20511" w:rsidR="00DB4DE0" w:rsidRPr="00864A09" w:rsidRDefault="00512096" w:rsidP="00512096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 </w:t>
      </w:r>
    </w:p>
    <w:p w14:paraId="3E021A68" w14:textId="77777777" w:rsidR="00DB4DE0" w:rsidRPr="00864A09" w:rsidRDefault="00DB4DE0" w:rsidP="00512096">
      <w:pPr>
        <w:pStyle w:val="BodyA"/>
        <w:spacing w:after="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71BBCBF7" w14:textId="3218F205" w:rsidR="00DB4DE0" w:rsidRPr="00864A09" w:rsidRDefault="00DB4DE0" w:rsidP="00512096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12:30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2D2F56" w:rsidRPr="00864A09">
        <w:rPr>
          <w:rFonts w:ascii="Sylfaen" w:eastAsia="Cambria" w:hAnsi="Sylfaen" w:cs="Arial"/>
          <w:b/>
          <w:sz w:val="18"/>
          <w:szCs w:val="18"/>
        </w:rPr>
        <w:t xml:space="preserve">21. </w:t>
      </w:r>
      <w:r w:rsidR="00384D10" w:rsidRPr="00864A09">
        <w:rPr>
          <w:rFonts w:ascii="Sylfaen" w:eastAsia="Cambria" w:hAnsi="Sylfaen" w:cs="Tahoma"/>
          <w:b/>
          <w:sz w:val="18"/>
          <w:szCs w:val="18"/>
        </w:rPr>
        <w:t xml:space="preserve">ՓԱԿՄԱՆ ԱՐԱՐՈՂՈՒԹՅՈՒՆ </w:t>
      </w:r>
      <w:r w:rsidR="009E58F6" w:rsidRPr="00864A09">
        <w:rPr>
          <w:rFonts w:ascii="Sylfaen" w:eastAsia="Cambria" w:hAnsi="Sylfaen" w:cs="Arial"/>
          <w:b/>
          <w:sz w:val="18"/>
          <w:szCs w:val="18"/>
        </w:rPr>
        <w:t>(20</w:t>
      </w:r>
      <w:r w:rsidR="00384D10" w:rsidRPr="00864A09">
        <w:rPr>
          <w:rFonts w:ascii="Sylfaen" w:eastAsia="Cambria" w:hAnsi="Sylfaen" w:cs="Tahoma"/>
          <w:b/>
          <w:sz w:val="18"/>
          <w:szCs w:val="18"/>
        </w:rPr>
        <w:t>ր</w:t>
      </w:r>
      <w:r w:rsidR="009E58F6" w:rsidRPr="00864A09">
        <w:rPr>
          <w:rFonts w:ascii="Sylfaen" w:eastAsia="Cambria" w:hAnsi="Sylfaen" w:cs="Arial"/>
          <w:b/>
          <w:sz w:val="18"/>
          <w:szCs w:val="18"/>
        </w:rPr>
        <w:t>)</w:t>
      </w:r>
    </w:p>
    <w:p w14:paraId="02097CC4" w14:textId="1ABB2895" w:rsidR="00384D10" w:rsidRPr="00864A09" w:rsidRDefault="00384D10" w:rsidP="00384D10">
      <w:pPr>
        <w:pStyle w:val="BodyA"/>
        <w:spacing w:after="0"/>
        <w:ind w:left="1440" w:firstLine="720"/>
        <w:jc w:val="both"/>
        <w:rPr>
          <w:rFonts w:ascii="Sylfaen" w:hAnsi="Sylfaen" w:cs="Tahoma"/>
          <w:b/>
          <w:bCs/>
          <w:i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>Ներկայացնում է ԵԽ ծրագրի համակարգողը</w:t>
      </w:r>
    </w:p>
    <w:p w14:paraId="4B0E8B63" w14:textId="2AA020EA" w:rsidR="009E58F6" w:rsidRPr="00864A09" w:rsidRDefault="00384D10" w:rsidP="00384D10">
      <w:pPr>
        <w:pStyle w:val="BodyA"/>
        <w:spacing w:after="0"/>
        <w:ind w:left="1440" w:firstLine="720"/>
        <w:jc w:val="both"/>
        <w:rPr>
          <w:rFonts w:ascii="Sylfaen" w:eastAsia="Cambria" w:hAnsi="Sylfaen" w:cs="Arial"/>
          <w:b/>
          <w:i/>
          <w:sz w:val="18"/>
          <w:szCs w:val="18"/>
        </w:rPr>
      </w:pPr>
      <w:r w:rsidRPr="00864A09">
        <w:rPr>
          <w:rFonts w:ascii="Sylfaen" w:hAnsi="Sylfaen" w:cs="Tahoma"/>
          <w:b/>
          <w:bCs/>
          <w:i/>
          <w:sz w:val="18"/>
          <w:szCs w:val="18"/>
        </w:rPr>
        <w:tab/>
      </w:r>
      <w:r w:rsidRPr="00864A09">
        <w:rPr>
          <w:rFonts w:ascii="Sylfaen" w:hAnsi="Sylfaen" w:cs="Tahoma"/>
          <w:b/>
          <w:bCs/>
          <w:i/>
          <w:sz w:val="18"/>
          <w:szCs w:val="18"/>
        </w:rPr>
        <w:tab/>
      </w:r>
      <w:r w:rsidRPr="00864A09">
        <w:rPr>
          <w:rFonts w:ascii="Sylfaen" w:hAnsi="Sylfaen" w:cs="Tahoma"/>
          <w:b/>
          <w:i/>
          <w:sz w:val="18"/>
          <w:szCs w:val="18"/>
        </w:rPr>
        <w:t>Տեղական/Ազգային իշխանության ներկայ</w:t>
      </w:r>
      <w:r w:rsidR="000D4A87">
        <w:rPr>
          <w:rFonts w:ascii="Sylfaen" w:hAnsi="Sylfaen" w:cs="Tahoma"/>
          <w:b/>
          <w:i/>
          <w:sz w:val="18"/>
          <w:szCs w:val="18"/>
          <w:lang w:val="hy-AM"/>
        </w:rPr>
        <w:t>ա</w:t>
      </w:r>
      <w:r w:rsidRPr="00864A09">
        <w:rPr>
          <w:rFonts w:ascii="Sylfaen" w:hAnsi="Sylfaen" w:cs="Tahoma"/>
          <w:b/>
          <w:i/>
          <w:sz w:val="18"/>
          <w:szCs w:val="18"/>
        </w:rPr>
        <w:t>ցուցիչներ</w:t>
      </w:r>
    </w:p>
    <w:p w14:paraId="080630FB" w14:textId="77777777" w:rsidR="009E58F6" w:rsidRPr="00864A09" w:rsidRDefault="009E58F6" w:rsidP="00512096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i/>
          <w:iCs/>
          <w:sz w:val="18"/>
          <w:szCs w:val="18"/>
        </w:rPr>
        <w:tab/>
      </w:r>
    </w:p>
    <w:p w14:paraId="5E73B1B8" w14:textId="018ACEA0" w:rsidR="00384D10" w:rsidRPr="00864A09" w:rsidRDefault="00384D10" w:rsidP="008D670F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Այս նիստը կարող է լինել ճկուն՝ կախված, թե տեղի կազմակերպիչները ինչպես են ցանկանում այն անել։ Նիստը պետք է ներառի փակման ելույթներ եւ շնորհակալական խոսքեր ԵԽ-ի եւ տեղի կազմակերպիչների կողմից։ </w:t>
      </w:r>
    </w:p>
    <w:p w14:paraId="6C4A82DA" w14:textId="77777777" w:rsidR="00384D10" w:rsidRPr="00864A09" w:rsidRDefault="00384D10" w:rsidP="008D670F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</w:p>
    <w:p w14:paraId="4525731E" w14:textId="79616C47" w:rsidR="00384D10" w:rsidRPr="00864A09" w:rsidRDefault="00384D10" w:rsidP="008D670F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Հավաստագրերի տրամադրման եղանակը կախված է, թե տեղի կազմակերպիչները ինչպես կիրականացնեն դա։ Դրանք կարող են պարզապես հանձնվել մասնակիցներին կամ կարող է կազմակերպվել կարճ ավարտական արարողություն։ </w:t>
      </w:r>
    </w:p>
    <w:p w14:paraId="7B338C51" w14:textId="77777777" w:rsidR="00130CDB" w:rsidRPr="00864A09" w:rsidRDefault="00130CDB" w:rsidP="008D670F">
      <w:pPr>
        <w:pStyle w:val="BodyA"/>
        <w:spacing w:after="0"/>
        <w:ind w:left="1440"/>
        <w:jc w:val="both"/>
        <w:rPr>
          <w:rFonts w:ascii="Sylfaen" w:eastAsia="Cambria" w:hAnsi="Sylfaen" w:cs="Arial"/>
          <w:bCs/>
          <w:sz w:val="18"/>
          <w:szCs w:val="18"/>
        </w:rPr>
      </w:pPr>
    </w:p>
    <w:p w14:paraId="6B731F10" w14:textId="6D0CBE93" w:rsidR="006E5845" w:rsidRPr="00864A09" w:rsidRDefault="00384D10" w:rsidP="00384D10">
      <w:pPr>
        <w:pStyle w:val="BodyA"/>
        <w:spacing w:after="0"/>
        <w:ind w:left="1440"/>
        <w:jc w:val="both"/>
        <w:rPr>
          <w:rFonts w:ascii="Sylfaen" w:eastAsia="Cambria" w:hAnsi="Sylfaen" w:cs="Tahoma"/>
          <w:bCs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ԵԽ փորձագետները այս նիստի ժամանակ պետք է մասնակիցներին հիշեցնեն նաեւ, որպեսզի վերջիններս լրացնեն դասընթացի ընթացքի վերաբերյալ գնահատման կամ հետադարձ արձագանքի ձեւաթուղթը։ </w:t>
      </w:r>
      <w:r w:rsidR="009E58F6" w:rsidRPr="00864A09">
        <w:rPr>
          <w:rFonts w:ascii="Sylfaen" w:eastAsia="Cambria" w:hAnsi="Sylfaen" w:cs="Arial"/>
          <w:b/>
          <w:i/>
          <w:iCs/>
          <w:sz w:val="18"/>
          <w:szCs w:val="18"/>
        </w:rPr>
        <w:tab/>
      </w:r>
      <w:r w:rsidR="009E58F6" w:rsidRPr="00864A09">
        <w:rPr>
          <w:rFonts w:ascii="Sylfaen" w:eastAsia="Cambria" w:hAnsi="Sylfaen" w:cs="Arial"/>
          <w:b/>
          <w:i/>
          <w:iCs/>
          <w:sz w:val="18"/>
          <w:szCs w:val="18"/>
        </w:rPr>
        <w:tab/>
      </w:r>
      <w:r w:rsidR="009E58F6" w:rsidRPr="00864A09">
        <w:rPr>
          <w:rFonts w:ascii="Sylfaen" w:eastAsia="Cambria" w:hAnsi="Sylfaen" w:cs="Arial"/>
          <w:b/>
          <w:i/>
          <w:iCs/>
          <w:sz w:val="18"/>
          <w:szCs w:val="18"/>
        </w:rPr>
        <w:tab/>
      </w:r>
    </w:p>
    <w:p w14:paraId="3A7B8F77" w14:textId="77777777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313B9C60" w14:textId="77777777" w:rsidR="00DB4DE0" w:rsidRPr="00864A09" w:rsidRDefault="00DB4DE0" w:rsidP="00DB4DE0">
      <w:pPr>
        <w:pStyle w:val="BodyA"/>
        <w:spacing w:after="0"/>
        <w:ind w:left="720"/>
        <w:jc w:val="both"/>
        <w:rPr>
          <w:rFonts w:ascii="Sylfaen" w:eastAsia="Cambria" w:hAnsi="Sylfaen" w:cs="Arial"/>
          <w:b/>
          <w:sz w:val="18"/>
          <w:szCs w:val="18"/>
        </w:rPr>
      </w:pPr>
    </w:p>
    <w:p w14:paraId="56EAE80A" w14:textId="716E593A" w:rsidR="00DB4DE0" w:rsidRPr="00864A09" w:rsidRDefault="00DB4DE0" w:rsidP="00DB4DE0">
      <w:pPr>
        <w:pStyle w:val="BodyA"/>
        <w:spacing w:after="0"/>
        <w:jc w:val="both"/>
        <w:rPr>
          <w:rFonts w:ascii="Sylfaen" w:eastAsia="Cambria" w:hAnsi="Sylfaen" w:cs="Tahoma"/>
          <w:b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>1:00</w:t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Pr="00864A09">
        <w:rPr>
          <w:rFonts w:ascii="Sylfaen" w:eastAsia="Cambria" w:hAnsi="Sylfaen" w:cs="Arial"/>
          <w:b/>
          <w:sz w:val="18"/>
          <w:szCs w:val="18"/>
        </w:rPr>
        <w:tab/>
      </w:r>
      <w:r w:rsidR="00384D10" w:rsidRPr="00864A09">
        <w:rPr>
          <w:rFonts w:ascii="Sylfaen" w:eastAsia="Cambria" w:hAnsi="Sylfaen" w:cs="Tahoma"/>
          <w:b/>
          <w:sz w:val="18"/>
          <w:szCs w:val="18"/>
        </w:rPr>
        <w:t>ԴԱՍԸՆԹԱՑԻ ԱՎԱՐՏ</w:t>
      </w:r>
    </w:p>
    <w:p w14:paraId="0CD4A752" w14:textId="77777777" w:rsidR="00130CDB" w:rsidRPr="00864A09" w:rsidRDefault="00130CDB" w:rsidP="00DB4DE0">
      <w:pPr>
        <w:pStyle w:val="BodyA"/>
        <w:spacing w:after="0"/>
        <w:jc w:val="both"/>
        <w:rPr>
          <w:rFonts w:ascii="Sylfaen" w:eastAsia="Cambria" w:hAnsi="Sylfaen" w:cs="Arial"/>
          <w:sz w:val="18"/>
          <w:szCs w:val="18"/>
        </w:rPr>
      </w:pPr>
      <w:r w:rsidRPr="00864A09">
        <w:rPr>
          <w:rFonts w:ascii="Sylfaen" w:eastAsia="Cambria" w:hAnsi="Sylfaen" w:cs="Arial"/>
          <w:b/>
          <w:sz w:val="18"/>
          <w:szCs w:val="18"/>
        </w:rPr>
        <w:tab/>
      </w:r>
    </w:p>
    <w:p w14:paraId="31620380" w14:textId="40CF72CF" w:rsidR="00384D10" w:rsidRPr="00864A09" w:rsidRDefault="00384D10" w:rsidP="00384D10">
      <w:pPr>
        <w:pStyle w:val="BodyA"/>
        <w:spacing w:after="0"/>
        <w:ind w:left="1440"/>
        <w:jc w:val="both"/>
        <w:rPr>
          <w:rFonts w:ascii="Sylfaen" w:eastAsia="Cambria" w:hAnsi="Sylfaen" w:cs="Tahoma"/>
          <w:sz w:val="18"/>
          <w:szCs w:val="18"/>
        </w:rPr>
      </w:pPr>
      <w:r w:rsidRPr="00864A09">
        <w:rPr>
          <w:rFonts w:ascii="Sylfaen" w:eastAsia="Cambria" w:hAnsi="Sylfaen" w:cs="Tahoma"/>
          <w:bCs/>
          <w:sz w:val="18"/>
          <w:szCs w:val="18"/>
        </w:rPr>
        <w:t xml:space="preserve">Մասնակիցներին անհրաժեշտ է հիշեցնել գնահատման/հետադարձ արձագանքի ձեւաթղթի մասին։ </w:t>
      </w:r>
    </w:p>
    <w:p w14:paraId="53B8ED59" w14:textId="77777777" w:rsidR="00130CDB" w:rsidRPr="007F11A0" w:rsidRDefault="00130CDB" w:rsidP="00DB4DE0">
      <w:pPr>
        <w:pStyle w:val="BodyA"/>
        <w:spacing w:after="0"/>
        <w:jc w:val="both"/>
        <w:rPr>
          <w:rFonts w:ascii="Verdana" w:eastAsia="Cambria" w:hAnsi="Verdana" w:cs="Arial"/>
          <w:b/>
          <w:sz w:val="18"/>
          <w:szCs w:val="18"/>
        </w:rPr>
      </w:pPr>
      <w:bookmarkStart w:id="0" w:name="_GoBack"/>
    </w:p>
    <w:bookmarkEnd w:id="0"/>
    <w:p w14:paraId="78765AC7" w14:textId="77777777" w:rsidR="00130CDB" w:rsidRPr="007F11A0" w:rsidRDefault="00130CDB" w:rsidP="00DB4DE0">
      <w:pPr>
        <w:pStyle w:val="BodyA"/>
        <w:spacing w:after="0"/>
        <w:jc w:val="both"/>
        <w:rPr>
          <w:rFonts w:ascii="Verdana" w:eastAsia="Cambria" w:hAnsi="Verdana" w:cs="Arial"/>
          <w:bCs/>
          <w:sz w:val="18"/>
          <w:szCs w:val="18"/>
        </w:rPr>
      </w:pPr>
      <w:r w:rsidRPr="007F11A0">
        <w:rPr>
          <w:rFonts w:ascii="Verdana" w:eastAsia="Cambria" w:hAnsi="Verdana" w:cs="Arial"/>
          <w:b/>
          <w:sz w:val="18"/>
          <w:szCs w:val="18"/>
        </w:rPr>
        <w:tab/>
      </w:r>
      <w:r w:rsidRPr="007F11A0">
        <w:rPr>
          <w:rFonts w:ascii="Verdana" w:eastAsia="Cambria" w:hAnsi="Verdana" w:cs="Arial"/>
          <w:b/>
          <w:sz w:val="18"/>
          <w:szCs w:val="18"/>
        </w:rPr>
        <w:tab/>
      </w:r>
    </w:p>
    <w:p w14:paraId="6F857043" w14:textId="77777777" w:rsidR="00DB4DE0" w:rsidRPr="007F11A0" w:rsidRDefault="00DB4DE0" w:rsidP="00DB4DE0">
      <w:pPr>
        <w:pStyle w:val="BodyA"/>
        <w:spacing w:after="0"/>
        <w:jc w:val="both"/>
        <w:rPr>
          <w:rFonts w:ascii="Verdana" w:eastAsia="Cambria" w:hAnsi="Verdana" w:cs="Arial"/>
          <w:b/>
          <w:sz w:val="18"/>
          <w:szCs w:val="18"/>
        </w:rPr>
      </w:pPr>
    </w:p>
    <w:p w14:paraId="6D30B0CD" w14:textId="77777777" w:rsidR="000A7BAC" w:rsidRPr="007F11A0" w:rsidRDefault="000A7BAC">
      <w:pPr>
        <w:rPr>
          <w:rFonts w:ascii="Verdana" w:hAnsi="Verdana"/>
          <w:sz w:val="18"/>
          <w:szCs w:val="18"/>
        </w:rPr>
      </w:pPr>
    </w:p>
    <w:sectPr w:rsidR="000A7BAC" w:rsidRPr="007F11A0" w:rsidSect="0063636D">
      <w:headerReference w:type="default" r:id="rId7"/>
      <w:footerReference w:type="default" r:id="rId8"/>
      <w:headerReference w:type="first" r:id="rId9"/>
      <w:pgSz w:w="12240" w:h="15840"/>
      <w:pgMar w:top="1276" w:right="1701" w:bottom="155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769C5" w14:textId="77777777" w:rsidR="00856C94" w:rsidRDefault="00856C94" w:rsidP="007F11A0">
      <w:r>
        <w:separator/>
      </w:r>
    </w:p>
  </w:endnote>
  <w:endnote w:type="continuationSeparator" w:id="0">
    <w:p w14:paraId="67D1E862" w14:textId="77777777" w:rsidR="00856C94" w:rsidRDefault="00856C94" w:rsidP="007F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20B08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5765" w14:textId="2ECE9810" w:rsidR="0060767F" w:rsidRPr="0004479B" w:rsidRDefault="0060767F">
    <w:pPr>
      <w:pStyle w:val="aa"/>
      <w:jc w:val="center"/>
      <w:rPr>
        <w:rFonts w:ascii="Myriad Pro" w:eastAsiaTheme="minorHAnsi" w:hAnsi="Myriad Pro" w:cstheme="minorBidi"/>
        <w:noProof/>
        <w:sz w:val="22"/>
        <w:szCs w:val="22"/>
        <w:lang w:val="en-GB"/>
      </w:rPr>
    </w:pPr>
    <w:r w:rsidRPr="0004479B">
      <w:rPr>
        <w:rFonts w:ascii="Myriad Pro" w:eastAsiaTheme="minorHAnsi" w:hAnsi="Myriad Pro" w:cstheme="minorBidi"/>
        <w:noProof/>
        <w:sz w:val="22"/>
        <w:szCs w:val="22"/>
        <w:lang w:val="en-GB"/>
      </w:rPr>
      <w:fldChar w:fldCharType="begin"/>
    </w:r>
    <w:r w:rsidRPr="0004479B">
      <w:rPr>
        <w:rFonts w:ascii="Myriad Pro" w:eastAsiaTheme="minorHAnsi" w:hAnsi="Myriad Pro" w:cstheme="minorBidi"/>
        <w:noProof/>
        <w:sz w:val="22"/>
        <w:szCs w:val="22"/>
        <w:lang w:val="en-GB"/>
      </w:rPr>
      <w:instrText xml:space="preserve"> PAGE   \* MERGEFORMAT </w:instrText>
    </w:r>
    <w:r w:rsidRPr="0004479B">
      <w:rPr>
        <w:rFonts w:ascii="Myriad Pro" w:eastAsiaTheme="minorHAnsi" w:hAnsi="Myriad Pro" w:cstheme="minorBidi"/>
        <w:noProof/>
        <w:sz w:val="22"/>
        <w:szCs w:val="22"/>
        <w:lang w:val="en-GB"/>
      </w:rPr>
      <w:fldChar w:fldCharType="separate"/>
    </w:r>
    <w:r w:rsidR="000D4A87">
      <w:rPr>
        <w:rFonts w:ascii="Myriad Pro" w:eastAsiaTheme="minorHAnsi" w:hAnsi="Myriad Pro" w:cstheme="minorBidi"/>
        <w:noProof/>
        <w:sz w:val="22"/>
        <w:szCs w:val="22"/>
        <w:lang w:val="en-GB"/>
      </w:rPr>
      <w:t>9</w:t>
    </w:r>
    <w:r w:rsidRPr="0004479B">
      <w:rPr>
        <w:rFonts w:ascii="Myriad Pro" w:eastAsiaTheme="minorHAnsi" w:hAnsi="Myriad Pro" w:cstheme="minorBidi"/>
        <w:noProof/>
        <w:sz w:val="22"/>
        <w:szCs w:val="22"/>
        <w:lang w:val="en-GB"/>
      </w:rPr>
      <w:fldChar w:fldCharType="end"/>
    </w:r>
  </w:p>
  <w:p w14:paraId="764CBABE" w14:textId="77777777" w:rsidR="0060767F" w:rsidRDefault="006076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ED6D" w14:textId="77777777" w:rsidR="00856C94" w:rsidRDefault="00856C94" w:rsidP="007F11A0">
      <w:r>
        <w:separator/>
      </w:r>
    </w:p>
  </w:footnote>
  <w:footnote w:type="continuationSeparator" w:id="0">
    <w:p w14:paraId="5552E8A4" w14:textId="77777777" w:rsidR="00856C94" w:rsidRDefault="00856C94" w:rsidP="007F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B287" w14:textId="77777777" w:rsidR="0060767F" w:rsidRPr="00F333E2" w:rsidRDefault="0060767F" w:rsidP="00F333E2">
    <w:pPr>
      <w:spacing w:before="120" w:after="120" w:line="260" w:lineRule="atLeast"/>
      <w:rPr>
        <w:rStyle w:val="ac"/>
        <w:rFonts w:ascii="Verdana" w:eastAsiaTheme="minorHAnsi" w:hAnsi="Verdana" w:cstheme="minorBidi"/>
        <w:sz w:val="22"/>
        <w:szCs w:val="3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3736" w14:textId="4BA045B6" w:rsidR="0060767F" w:rsidRDefault="0060767F">
    <w:pPr>
      <w:pStyle w:val="a8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B142416" wp14:editId="2D8B56AE">
          <wp:simplePos x="0" y="0"/>
          <wp:positionH relativeFrom="margin">
            <wp:posOffset>466725</wp:posOffset>
          </wp:positionH>
          <wp:positionV relativeFrom="paragraph">
            <wp:posOffset>-635</wp:posOffset>
          </wp:positionV>
          <wp:extent cx="4657090" cy="780415"/>
          <wp:effectExtent l="0" t="0" r="0" b="635"/>
          <wp:wrapTopAndBottom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ptab w:relativeTo="margin" w:alignment="center" w:leader="none"/>
    </w: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93B"/>
    <w:multiLevelType w:val="hybridMultilevel"/>
    <w:tmpl w:val="0E7607E2"/>
    <w:lvl w:ilvl="0" w:tplc="560ED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4476CF"/>
    <w:multiLevelType w:val="hybridMultilevel"/>
    <w:tmpl w:val="57A258D0"/>
    <w:lvl w:ilvl="0" w:tplc="F7EEFD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7882164"/>
    <w:multiLevelType w:val="hybridMultilevel"/>
    <w:tmpl w:val="393291FE"/>
    <w:lvl w:ilvl="0" w:tplc="4F0CCD86">
      <w:start w:val="1"/>
      <w:numFmt w:val="lowerLetter"/>
      <w:lvlText w:val="%1."/>
      <w:lvlJc w:val="left"/>
      <w:pPr>
        <w:ind w:left="2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4" w15:restartNumberingAfterBreak="0">
    <w:nsid w:val="6D146E64"/>
    <w:multiLevelType w:val="hybridMultilevel"/>
    <w:tmpl w:val="6720C528"/>
    <w:lvl w:ilvl="0" w:tplc="649C2D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5B867A0"/>
    <w:multiLevelType w:val="hybridMultilevel"/>
    <w:tmpl w:val="137245B8"/>
    <w:lvl w:ilvl="0" w:tplc="43903C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E0"/>
    <w:rsid w:val="000128C3"/>
    <w:rsid w:val="000330DD"/>
    <w:rsid w:val="0004479B"/>
    <w:rsid w:val="000858FE"/>
    <w:rsid w:val="00087F34"/>
    <w:rsid w:val="00093394"/>
    <w:rsid w:val="000A7BAC"/>
    <w:rsid w:val="000B4F91"/>
    <w:rsid w:val="000B624F"/>
    <w:rsid w:val="000C38AE"/>
    <w:rsid w:val="000D4A87"/>
    <w:rsid w:val="000E6016"/>
    <w:rsid w:val="00117A69"/>
    <w:rsid w:val="00130CDB"/>
    <w:rsid w:val="00146067"/>
    <w:rsid w:val="001504EE"/>
    <w:rsid w:val="00152444"/>
    <w:rsid w:val="00156AD6"/>
    <w:rsid w:val="001571A4"/>
    <w:rsid w:val="00161075"/>
    <w:rsid w:val="001A4FAE"/>
    <w:rsid w:val="001A6932"/>
    <w:rsid w:val="001C58DB"/>
    <w:rsid w:val="00215E27"/>
    <w:rsid w:val="00283C43"/>
    <w:rsid w:val="0029216E"/>
    <w:rsid w:val="002D2F56"/>
    <w:rsid w:val="002D7082"/>
    <w:rsid w:val="002E4C01"/>
    <w:rsid w:val="002F0C46"/>
    <w:rsid w:val="002F144C"/>
    <w:rsid w:val="002F57C9"/>
    <w:rsid w:val="00315AF1"/>
    <w:rsid w:val="00381FC9"/>
    <w:rsid w:val="00384D10"/>
    <w:rsid w:val="003950DA"/>
    <w:rsid w:val="003A05FE"/>
    <w:rsid w:val="003A521C"/>
    <w:rsid w:val="003D6F3F"/>
    <w:rsid w:val="003F0956"/>
    <w:rsid w:val="004004B9"/>
    <w:rsid w:val="00401407"/>
    <w:rsid w:val="004124E0"/>
    <w:rsid w:val="004319CB"/>
    <w:rsid w:val="00435CC3"/>
    <w:rsid w:val="004419EE"/>
    <w:rsid w:val="00454598"/>
    <w:rsid w:val="004A555A"/>
    <w:rsid w:val="004A5C78"/>
    <w:rsid w:val="004D2058"/>
    <w:rsid w:val="004E7F76"/>
    <w:rsid w:val="004F65FB"/>
    <w:rsid w:val="00512096"/>
    <w:rsid w:val="0053569F"/>
    <w:rsid w:val="00537243"/>
    <w:rsid w:val="005378E3"/>
    <w:rsid w:val="00546A04"/>
    <w:rsid w:val="00547B06"/>
    <w:rsid w:val="00553569"/>
    <w:rsid w:val="00557E83"/>
    <w:rsid w:val="00574D22"/>
    <w:rsid w:val="00581245"/>
    <w:rsid w:val="00581CE4"/>
    <w:rsid w:val="005C06E4"/>
    <w:rsid w:val="005E433E"/>
    <w:rsid w:val="005F28D8"/>
    <w:rsid w:val="0060767F"/>
    <w:rsid w:val="00623AF2"/>
    <w:rsid w:val="0063636D"/>
    <w:rsid w:val="00650BB9"/>
    <w:rsid w:val="00693FAE"/>
    <w:rsid w:val="006B1B61"/>
    <w:rsid w:val="006E5845"/>
    <w:rsid w:val="006F34D3"/>
    <w:rsid w:val="00705FB1"/>
    <w:rsid w:val="00727B42"/>
    <w:rsid w:val="00773B34"/>
    <w:rsid w:val="007B0DC2"/>
    <w:rsid w:val="007B72FC"/>
    <w:rsid w:val="007D6FF4"/>
    <w:rsid w:val="007F0D42"/>
    <w:rsid w:val="007F11A0"/>
    <w:rsid w:val="00802A8D"/>
    <w:rsid w:val="0080636E"/>
    <w:rsid w:val="0080697F"/>
    <w:rsid w:val="00821764"/>
    <w:rsid w:val="00834231"/>
    <w:rsid w:val="008363F0"/>
    <w:rsid w:val="00840584"/>
    <w:rsid w:val="00855A7F"/>
    <w:rsid w:val="00856C94"/>
    <w:rsid w:val="00864A09"/>
    <w:rsid w:val="00875D5D"/>
    <w:rsid w:val="008812C9"/>
    <w:rsid w:val="008A4A06"/>
    <w:rsid w:val="008A5947"/>
    <w:rsid w:val="008C0F3E"/>
    <w:rsid w:val="008D670F"/>
    <w:rsid w:val="008E6F76"/>
    <w:rsid w:val="00911DE0"/>
    <w:rsid w:val="009300FB"/>
    <w:rsid w:val="00934187"/>
    <w:rsid w:val="00964D4E"/>
    <w:rsid w:val="009675F7"/>
    <w:rsid w:val="00983418"/>
    <w:rsid w:val="009B6CEA"/>
    <w:rsid w:val="009D38A8"/>
    <w:rsid w:val="009E58F6"/>
    <w:rsid w:val="00A46C80"/>
    <w:rsid w:val="00A474A8"/>
    <w:rsid w:val="00A64E31"/>
    <w:rsid w:val="00A850A2"/>
    <w:rsid w:val="00A9675E"/>
    <w:rsid w:val="00AD3F56"/>
    <w:rsid w:val="00AE32D4"/>
    <w:rsid w:val="00B038EE"/>
    <w:rsid w:val="00B13E77"/>
    <w:rsid w:val="00B60BAD"/>
    <w:rsid w:val="00B67347"/>
    <w:rsid w:val="00BA4AD4"/>
    <w:rsid w:val="00BB0C01"/>
    <w:rsid w:val="00BC5F67"/>
    <w:rsid w:val="00BC7F8D"/>
    <w:rsid w:val="00C16B7F"/>
    <w:rsid w:val="00C2143A"/>
    <w:rsid w:val="00C3781F"/>
    <w:rsid w:val="00C37FBB"/>
    <w:rsid w:val="00C533A8"/>
    <w:rsid w:val="00C810C5"/>
    <w:rsid w:val="00C87F06"/>
    <w:rsid w:val="00CA6A12"/>
    <w:rsid w:val="00CC028E"/>
    <w:rsid w:val="00CC43AD"/>
    <w:rsid w:val="00CF7147"/>
    <w:rsid w:val="00D011CC"/>
    <w:rsid w:val="00D0153A"/>
    <w:rsid w:val="00D0348A"/>
    <w:rsid w:val="00D1673A"/>
    <w:rsid w:val="00D204D2"/>
    <w:rsid w:val="00D42965"/>
    <w:rsid w:val="00D55696"/>
    <w:rsid w:val="00D62576"/>
    <w:rsid w:val="00D9282E"/>
    <w:rsid w:val="00DB4DE0"/>
    <w:rsid w:val="00DD74D8"/>
    <w:rsid w:val="00E379E8"/>
    <w:rsid w:val="00E74991"/>
    <w:rsid w:val="00EA6F21"/>
    <w:rsid w:val="00EB435D"/>
    <w:rsid w:val="00EC2E4B"/>
    <w:rsid w:val="00EE2DCF"/>
    <w:rsid w:val="00F12443"/>
    <w:rsid w:val="00F23B17"/>
    <w:rsid w:val="00F333E2"/>
    <w:rsid w:val="00F3451F"/>
    <w:rsid w:val="00F4593C"/>
    <w:rsid w:val="00F52F6D"/>
    <w:rsid w:val="00F57886"/>
    <w:rsid w:val="00F6345D"/>
    <w:rsid w:val="00F7423A"/>
    <w:rsid w:val="00F770A7"/>
    <w:rsid w:val="00F95B67"/>
    <w:rsid w:val="00F9624B"/>
    <w:rsid w:val="00F9778B"/>
    <w:rsid w:val="00FB3E70"/>
    <w:rsid w:val="00FB6723"/>
    <w:rsid w:val="00FD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FB807"/>
  <w15:chartTrackingRefBased/>
  <w15:docId w15:val="{35A6DD32-ADE4-4509-875C-75F32FF5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E0"/>
    <w:rPr>
      <w:sz w:val="24"/>
      <w:szCs w:val="24"/>
      <w:lang w:val="en-PH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E0"/>
    <w:pPr>
      <w:ind w:left="720"/>
      <w:contextualSpacing/>
    </w:pPr>
  </w:style>
  <w:style w:type="paragraph" w:customStyle="1" w:styleId="BodyA">
    <w:name w:val="Body A"/>
    <w:rsid w:val="00DB4DE0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Times New Roman" w:eastAsia="Arial Unicode MS" w:hAnsi="Arial Unicode MS" w:cs="Arial Unicode MS"/>
      <w:color w:val="000000"/>
      <w:sz w:val="28"/>
      <w:szCs w:val="28"/>
      <w:u w:color="000000"/>
      <w:bdr w:val="nil"/>
    </w:rPr>
  </w:style>
  <w:style w:type="paragraph" w:customStyle="1" w:styleId="Body">
    <w:name w:val="Body"/>
    <w:rsid w:val="00DB4D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PH"/>
    </w:rPr>
  </w:style>
  <w:style w:type="paragraph" w:customStyle="1" w:styleId="bul1">
    <w:name w:val="bul1"/>
    <w:basedOn w:val="a"/>
    <w:link w:val="bul1Char"/>
    <w:qFormat/>
    <w:rsid w:val="00EE2DCF"/>
    <w:pPr>
      <w:numPr>
        <w:numId w:val="3"/>
      </w:numPr>
      <w:spacing w:line="280" w:lineRule="atLeast"/>
      <w:ind w:left="851" w:hanging="851"/>
      <w:jc w:val="both"/>
    </w:pPr>
    <w:rPr>
      <w:rFonts w:ascii="Verdana" w:hAnsi="Verdana"/>
      <w:sz w:val="18"/>
      <w:lang w:val="de-DE" w:eastAsia="de-DE"/>
    </w:rPr>
  </w:style>
  <w:style w:type="character" w:customStyle="1" w:styleId="bul1Char">
    <w:name w:val="bul1 Char"/>
    <w:link w:val="bul1"/>
    <w:locked/>
    <w:rsid w:val="00EE2DCF"/>
    <w:rPr>
      <w:rFonts w:ascii="Verdana" w:hAnsi="Verdana"/>
      <w:sz w:val="18"/>
      <w:szCs w:val="24"/>
      <w:lang w:val="de-DE" w:eastAsia="de-DE"/>
    </w:rPr>
  </w:style>
  <w:style w:type="paragraph" w:styleId="a4">
    <w:name w:val="Subtitle"/>
    <w:basedOn w:val="a"/>
    <w:next w:val="a"/>
    <w:link w:val="a5"/>
    <w:uiPriority w:val="11"/>
    <w:qFormat/>
    <w:rsid w:val="00546A04"/>
    <w:pPr>
      <w:numPr>
        <w:ilvl w:val="1"/>
      </w:numPr>
      <w:spacing w:before="20" w:after="120" w:line="280" w:lineRule="atLeast"/>
      <w:jc w:val="both"/>
    </w:pPr>
    <w:rPr>
      <w:rFonts w:ascii="Verdana Bold" w:eastAsia="Times New Roman" w:hAnsi="Verdana Bold"/>
      <w:iCs/>
      <w:color w:val="000000"/>
      <w:sz w:val="18"/>
      <w:lang w:val="en-GB"/>
    </w:rPr>
  </w:style>
  <w:style w:type="character" w:customStyle="1" w:styleId="a5">
    <w:name w:val="Подзаголовок Знак"/>
    <w:link w:val="a4"/>
    <w:uiPriority w:val="11"/>
    <w:rsid w:val="00546A04"/>
    <w:rPr>
      <w:rFonts w:ascii="Verdana Bold" w:eastAsia="Times New Roman" w:hAnsi="Verdana Bold"/>
      <w:iCs/>
      <w:color w:val="000000"/>
      <w:sz w:val="18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C0F3E"/>
    <w:rPr>
      <w:rFonts w:ascii="Times New Roman" w:hAnsi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0F3E"/>
    <w:rPr>
      <w:rFonts w:ascii="Times New Roman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11A0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11A0"/>
    <w:rPr>
      <w:sz w:val="24"/>
      <w:szCs w:val="24"/>
      <w:lang w:val="en-PH"/>
    </w:rPr>
  </w:style>
  <w:style w:type="paragraph" w:styleId="aa">
    <w:name w:val="footer"/>
    <w:basedOn w:val="a"/>
    <w:link w:val="ab"/>
    <w:uiPriority w:val="99"/>
    <w:unhideWhenUsed/>
    <w:rsid w:val="007F11A0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11A0"/>
    <w:rPr>
      <w:sz w:val="24"/>
      <w:szCs w:val="24"/>
      <w:lang w:val="en-PH"/>
    </w:rPr>
  </w:style>
  <w:style w:type="character" w:styleId="ac">
    <w:name w:val="Strong"/>
    <w:basedOn w:val="a0"/>
    <w:uiPriority w:val="22"/>
    <w:qFormat/>
    <w:rsid w:val="00F333E2"/>
    <w:rPr>
      <w:rFonts w:ascii="Myriad Pro" w:hAnsi="Myriad Pro"/>
      <w:b/>
      <w:bCs/>
      <w:color w:val="2F618F"/>
      <w:sz w:val="32"/>
    </w:rPr>
  </w:style>
  <w:style w:type="paragraph" w:styleId="ad">
    <w:name w:val="Title"/>
    <w:basedOn w:val="a"/>
    <w:next w:val="a"/>
    <w:link w:val="ae"/>
    <w:uiPriority w:val="10"/>
    <w:qFormat/>
    <w:rsid w:val="00F333E2"/>
    <w:pPr>
      <w:pBdr>
        <w:bottom w:val="single" w:sz="8" w:space="4" w:color="5B9BD5" w:themeColor="accent1"/>
      </w:pBdr>
      <w:spacing w:after="300"/>
      <w:contextualSpacing/>
      <w:jc w:val="center"/>
    </w:pPr>
    <w:rPr>
      <w:rFonts w:ascii="Myriad Pro" w:eastAsiaTheme="majorEastAsia" w:hAnsi="Myriad Pro" w:cstheme="majorBidi"/>
      <w:color w:val="2F618F"/>
      <w:spacing w:val="5"/>
      <w:kern w:val="28"/>
      <w:sz w:val="40"/>
      <w:szCs w:val="52"/>
      <w:lang w:val="en-GB"/>
    </w:rPr>
  </w:style>
  <w:style w:type="character" w:customStyle="1" w:styleId="ae">
    <w:name w:val="Заголовок Знак"/>
    <w:basedOn w:val="a0"/>
    <w:link w:val="ad"/>
    <w:uiPriority w:val="10"/>
    <w:rsid w:val="00F333E2"/>
    <w:rPr>
      <w:rFonts w:ascii="Myriad Pro" w:eastAsiaTheme="majorEastAsia" w:hAnsi="Myriad Pro" w:cstheme="majorBidi"/>
      <w:color w:val="2F618F"/>
      <w:spacing w:val="5"/>
      <w:kern w:val="28"/>
      <w:sz w:val="40"/>
      <w:szCs w:val="52"/>
      <w:lang w:val="en-GB"/>
    </w:rPr>
  </w:style>
  <w:style w:type="paragraph" w:styleId="af">
    <w:name w:val="Normal (Web)"/>
    <w:basedOn w:val="a"/>
    <w:uiPriority w:val="99"/>
    <w:semiHidden/>
    <w:unhideWhenUsed/>
    <w:rsid w:val="008E6F76"/>
    <w:pPr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10</Pages>
  <Words>2826</Words>
  <Characters>16111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Rainelda Montesa</dc:creator>
  <cp:keywords/>
  <dc:description/>
  <cp:lastModifiedBy>HP</cp:lastModifiedBy>
  <cp:revision>37</cp:revision>
  <cp:lastPrinted>2020-05-25T13:22:00Z</cp:lastPrinted>
  <dcterms:created xsi:type="dcterms:W3CDTF">2020-10-15T11:16:00Z</dcterms:created>
  <dcterms:modified xsi:type="dcterms:W3CDTF">2021-05-15T13:28:00Z</dcterms:modified>
</cp:coreProperties>
</file>